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368"/>
      </w:tblGrid>
      <w:tr w:rsidR="00D24A56" w:rsidTr="009011BA">
        <w:tc>
          <w:tcPr>
            <w:tcW w:w="6487" w:type="dxa"/>
          </w:tcPr>
          <w:p w:rsidR="00D24A56" w:rsidRDefault="00D24A56" w:rsidP="009011BA">
            <w:r>
              <w:rPr>
                <w:noProof/>
              </w:rPr>
              <w:drawing>
                <wp:inline distT="0" distB="0" distL="0" distR="0">
                  <wp:extent cx="2984658" cy="720000"/>
                  <wp:effectExtent l="19050" t="0" r="6192" b="0"/>
                  <wp:docPr id="5" name="Picture 0" descr="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658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8" w:type="dxa"/>
            <w:vAlign w:val="center"/>
          </w:tcPr>
          <w:p w:rsidR="00D24A56" w:rsidRPr="00A60FB2" w:rsidRDefault="00D24A56" w:rsidP="009011BA">
            <w:pPr>
              <w:jc w:val="right"/>
              <w:rPr>
                <w:rFonts w:ascii="Tahoma" w:hAnsi="Tahoma" w:cs="Tahoma"/>
              </w:rPr>
            </w:pPr>
          </w:p>
        </w:tc>
      </w:tr>
      <w:tr w:rsidR="00D24A56" w:rsidRPr="00435BC3" w:rsidTr="009011BA">
        <w:tc>
          <w:tcPr>
            <w:tcW w:w="6487" w:type="dxa"/>
            <w:tcBorders>
              <w:bottom w:val="single" w:sz="4" w:space="0" w:color="344F9F"/>
            </w:tcBorders>
          </w:tcPr>
          <w:p w:rsidR="00D24A56" w:rsidRPr="00435BC3" w:rsidRDefault="00D24A56" w:rsidP="009011BA">
            <w:pPr>
              <w:rPr>
                <w:noProof/>
                <w:sz w:val="12"/>
                <w:szCs w:val="16"/>
              </w:rPr>
            </w:pPr>
          </w:p>
        </w:tc>
        <w:tc>
          <w:tcPr>
            <w:tcW w:w="3368" w:type="dxa"/>
            <w:tcBorders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right"/>
              <w:rPr>
                <w:rFonts w:ascii="Tahoma" w:hAnsi="Tahoma" w:cs="Tahoma"/>
                <w:color w:val="404040" w:themeColor="text1" w:themeTint="BF"/>
                <w:sz w:val="12"/>
                <w:szCs w:val="16"/>
              </w:rPr>
            </w:pPr>
          </w:p>
        </w:tc>
      </w:tr>
      <w:tr w:rsidR="00D24A56" w:rsidTr="009011BA">
        <w:trPr>
          <w:trHeight w:val="397"/>
        </w:trPr>
        <w:tc>
          <w:tcPr>
            <w:tcW w:w="9855" w:type="dxa"/>
            <w:gridSpan w:val="2"/>
            <w:tcBorders>
              <w:top w:val="single" w:sz="4" w:space="0" w:color="344F9F"/>
              <w:bottom w:val="single" w:sz="4" w:space="0" w:color="344F9F"/>
            </w:tcBorders>
            <w:vAlign w:val="center"/>
          </w:tcPr>
          <w:p w:rsidR="00D24A56" w:rsidRPr="00435BC3" w:rsidRDefault="00D24A56" w:rsidP="009011BA">
            <w:pPr>
              <w:jc w:val="center"/>
              <w:rPr>
                <w:rFonts w:ascii="Verdana" w:hAnsi="Verdana"/>
                <w:color w:val="344F9F"/>
                <w:sz w:val="14"/>
                <w:szCs w:val="16"/>
              </w:rPr>
            </w:pPr>
            <w:r w:rsidRPr="00435BC3">
              <w:rPr>
                <w:rFonts w:ascii="Verdana" w:hAnsi="Verdana" w:cs="Tahoma"/>
                <w:color w:val="344F9F"/>
                <w:sz w:val="14"/>
                <w:szCs w:val="16"/>
              </w:rPr>
              <w:t>Лоле Рибара 1/2, 35230 Ћуприја, Тел: 035/401-140, Факс: 035/401-130, www.vmscuprija.edu.rs, vmscuprija@gmail.com</w:t>
            </w:r>
          </w:p>
          <w:p w:rsidR="00D24A56" w:rsidRPr="00A60FB2" w:rsidRDefault="00D24A56" w:rsidP="009011BA">
            <w:pPr>
              <w:jc w:val="center"/>
              <w:rPr>
                <w:rFonts w:ascii="Tahoma" w:hAnsi="Tahoma" w:cs="Tahoma"/>
                <w:color w:val="404040" w:themeColor="text1" w:themeTint="BF"/>
                <w:sz w:val="18"/>
              </w:rPr>
            </w:pPr>
            <w:r w:rsidRPr="00435BC3">
              <w:rPr>
                <w:rFonts w:ascii="Verdana" w:hAnsi="Verdana"/>
                <w:color w:val="344F9F"/>
                <w:sz w:val="14"/>
                <w:szCs w:val="16"/>
              </w:rPr>
              <w:t>ПИБ: 101371421, МБ: 17228838, Шифра делатности: 8542, Текући рачун: 840-1380666-30</w:t>
            </w:r>
          </w:p>
        </w:tc>
      </w:tr>
    </w:tbl>
    <w:p w:rsidR="00D24A56" w:rsidRDefault="00D24A56" w:rsidP="00D24A56"/>
    <w:p w:rsidR="00D24A56" w:rsidRDefault="00D24A56" w:rsidP="00D24A56"/>
    <w:p w:rsidR="00AC3471" w:rsidRDefault="00AC3471" w:rsidP="00AC3471">
      <w:pPr>
        <w:rPr>
          <w:szCs w:val="24"/>
          <w:lang w:val="sr-Cyrl-CS"/>
        </w:rPr>
      </w:pPr>
    </w:p>
    <w:p w:rsidR="002A1AA3" w:rsidRDefault="002A1AA3" w:rsidP="00AC3471">
      <w:pPr>
        <w:rPr>
          <w:szCs w:val="24"/>
          <w:lang w:val="sr-Cyrl-CS"/>
        </w:rPr>
      </w:pPr>
    </w:p>
    <w:p w:rsidR="002A1AA3" w:rsidRDefault="002A1AA3" w:rsidP="00AC3471">
      <w:pPr>
        <w:rPr>
          <w:szCs w:val="24"/>
          <w:lang w:val="sr-Cyrl-CS"/>
        </w:rPr>
      </w:pPr>
    </w:p>
    <w:p w:rsidR="00AC3471" w:rsidRPr="006C4803" w:rsidRDefault="00AC3471" w:rsidP="00606981">
      <w:pPr>
        <w:ind w:firstLine="0"/>
        <w:jc w:val="center"/>
        <w:rPr>
          <w:b/>
          <w:sz w:val="30"/>
          <w:szCs w:val="30"/>
        </w:rPr>
      </w:pPr>
      <w:r w:rsidRPr="006C4803">
        <w:rPr>
          <w:b/>
          <w:sz w:val="30"/>
          <w:szCs w:val="30"/>
        </w:rPr>
        <w:t xml:space="preserve">Анализа резултата вредновања </w:t>
      </w:r>
      <w:r w:rsidR="001A30E0">
        <w:rPr>
          <w:b/>
          <w:sz w:val="30"/>
          <w:szCs w:val="30"/>
        </w:rPr>
        <w:t>квалитета студијских програма</w:t>
      </w:r>
      <w:r w:rsidR="006C4803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 xml:space="preserve">у току </w:t>
      </w:r>
      <w:r w:rsidR="00EA0EC0">
        <w:rPr>
          <w:b/>
          <w:sz w:val="30"/>
          <w:szCs w:val="30"/>
        </w:rPr>
        <w:t>летњег</w:t>
      </w:r>
      <w:r w:rsidR="005C29EE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>семестара шко</w:t>
      </w:r>
      <w:r w:rsidR="00B800BC" w:rsidRPr="006C4803">
        <w:rPr>
          <w:b/>
          <w:sz w:val="30"/>
          <w:szCs w:val="30"/>
        </w:rPr>
        <w:t>л</w:t>
      </w:r>
      <w:r w:rsidRPr="006C4803">
        <w:rPr>
          <w:b/>
          <w:sz w:val="30"/>
          <w:szCs w:val="30"/>
        </w:rPr>
        <w:t xml:space="preserve">ске </w:t>
      </w:r>
      <w:r w:rsidR="0083680F" w:rsidRPr="006C4803">
        <w:rPr>
          <w:b/>
          <w:sz w:val="30"/>
          <w:szCs w:val="30"/>
        </w:rPr>
        <w:t>2015</w:t>
      </w:r>
      <w:r w:rsidR="005C29EE" w:rsidRPr="006C4803">
        <w:rPr>
          <w:b/>
          <w:sz w:val="30"/>
          <w:szCs w:val="30"/>
        </w:rPr>
        <w:t>/201</w:t>
      </w:r>
      <w:r w:rsidR="0083680F" w:rsidRPr="006C4803">
        <w:rPr>
          <w:b/>
          <w:sz w:val="30"/>
          <w:szCs w:val="30"/>
        </w:rPr>
        <w:t>6</w:t>
      </w:r>
      <w:r w:rsidRPr="006C4803">
        <w:rPr>
          <w:b/>
          <w:sz w:val="30"/>
          <w:szCs w:val="30"/>
        </w:rPr>
        <w:t>.</w:t>
      </w:r>
      <w:r w:rsidR="005C29EE" w:rsidRPr="006C4803">
        <w:rPr>
          <w:b/>
          <w:sz w:val="30"/>
          <w:szCs w:val="30"/>
        </w:rPr>
        <w:t xml:space="preserve"> </w:t>
      </w:r>
      <w:r w:rsidRPr="006C4803">
        <w:rPr>
          <w:b/>
          <w:sz w:val="30"/>
          <w:szCs w:val="30"/>
        </w:rPr>
        <w:t>године</w:t>
      </w:r>
    </w:p>
    <w:p w:rsidR="002F5AF3" w:rsidRPr="00E62E29" w:rsidRDefault="002F5AF3" w:rsidP="00AC3471">
      <w:pPr>
        <w:jc w:val="center"/>
        <w:rPr>
          <w:b/>
          <w:sz w:val="20"/>
          <w:szCs w:val="20"/>
        </w:rPr>
      </w:pPr>
    </w:p>
    <w:p w:rsidR="00F2462C" w:rsidRDefault="00F2462C" w:rsidP="00AC3471">
      <w:pPr>
        <w:jc w:val="center"/>
        <w:rPr>
          <w:b/>
          <w:sz w:val="20"/>
          <w:szCs w:val="20"/>
        </w:rPr>
      </w:pPr>
    </w:p>
    <w:p w:rsidR="002A1AA3" w:rsidRDefault="002A1AA3" w:rsidP="00AC3471">
      <w:pPr>
        <w:jc w:val="center"/>
        <w:rPr>
          <w:b/>
          <w:sz w:val="20"/>
          <w:szCs w:val="20"/>
        </w:rPr>
      </w:pPr>
    </w:p>
    <w:p w:rsidR="002A1AA3" w:rsidRPr="00E62E29" w:rsidRDefault="002A1AA3" w:rsidP="00AC3471">
      <w:pPr>
        <w:jc w:val="center"/>
        <w:rPr>
          <w:b/>
          <w:sz w:val="20"/>
          <w:szCs w:val="20"/>
        </w:rPr>
      </w:pPr>
    </w:p>
    <w:p w:rsidR="002A1AA3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="00641AED">
        <w:rPr>
          <w:szCs w:val="24"/>
        </w:rPr>
        <w:t>јунског</w:t>
      </w:r>
      <w:r w:rsidR="005C29EE">
        <w:rPr>
          <w:szCs w:val="24"/>
        </w:rPr>
        <w:t xml:space="preserve"> </w:t>
      </w:r>
      <w:r w:rsidRPr="0035678B">
        <w:rPr>
          <w:szCs w:val="24"/>
        </w:rPr>
        <w:t xml:space="preserve">испитног рока </w:t>
      </w:r>
      <w:r w:rsidR="002F5AF3" w:rsidRPr="0035678B">
        <w:rPr>
          <w:szCs w:val="24"/>
        </w:rPr>
        <w:t xml:space="preserve">школске </w:t>
      </w:r>
      <w:r w:rsidR="0083680F">
        <w:rPr>
          <w:szCs w:val="24"/>
        </w:rPr>
        <w:t>2015/2016</w:t>
      </w:r>
      <w:r w:rsidR="002F5AF3" w:rsidRPr="0035678B">
        <w:rPr>
          <w:szCs w:val="24"/>
        </w:rPr>
        <w:t>.</w:t>
      </w:r>
      <w:r w:rsidR="005C29EE">
        <w:rPr>
          <w:szCs w:val="24"/>
        </w:rPr>
        <w:t xml:space="preserve"> </w:t>
      </w:r>
      <w:r w:rsidR="002F5AF3" w:rsidRPr="0035678B">
        <w:rPr>
          <w:szCs w:val="24"/>
        </w:rPr>
        <w:t xml:space="preserve">године </w:t>
      </w:r>
      <w:r w:rsidRPr="0035678B">
        <w:rPr>
          <w:szCs w:val="24"/>
        </w:rPr>
        <w:t xml:space="preserve">спроведена је </w:t>
      </w:r>
      <w:r w:rsidR="006C4803">
        <w:rPr>
          <w:szCs w:val="24"/>
        </w:rPr>
        <w:t xml:space="preserve">онлајн </w:t>
      </w:r>
      <w:r w:rsidRPr="0035678B">
        <w:rPr>
          <w:szCs w:val="24"/>
        </w:rPr>
        <w:t xml:space="preserve">анкета у оквиру које су студенти оцењивали </w:t>
      </w:r>
      <w:r w:rsidR="00F35FB9" w:rsidRPr="00F35FB9">
        <w:rPr>
          <w:szCs w:val="24"/>
        </w:rPr>
        <w:t xml:space="preserve">квалитет студијских програма </w:t>
      </w:r>
      <w:r w:rsidRPr="0035678B">
        <w:rPr>
          <w:szCs w:val="24"/>
        </w:rPr>
        <w:t xml:space="preserve">у току </w:t>
      </w:r>
      <w:r w:rsidR="00641AED">
        <w:rPr>
          <w:szCs w:val="24"/>
        </w:rPr>
        <w:t>летњег</w:t>
      </w:r>
      <w:r w:rsidR="005C29EE">
        <w:rPr>
          <w:szCs w:val="24"/>
        </w:rPr>
        <w:t xml:space="preserve"> </w:t>
      </w:r>
      <w:r w:rsidRPr="0035678B">
        <w:rPr>
          <w:szCs w:val="24"/>
        </w:rPr>
        <w:t xml:space="preserve">семестра школске </w:t>
      </w:r>
      <w:r w:rsidR="0083680F">
        <w:rPr>
          <w:szCs w:val="24"/>
        </w:rPr>
        <w:t>2015/2016</w:t>
      </w:r>
      <w:r w:rsidR="005C29EE">
        <w:rPr>
          <w:szCs w:val="24"/>
        </w:rPr>
        <w:t xml:space="preserve">. </w:t>
      </w:r>
      <w:r w:rsidRPr="0035678B">
        <w:rPr>
          <w:szCs w:val="24"/>
        </w:rPr>
        <w:t>године</w:t>
      </w:r>
      <w:r w:rsidR="00ED6916" w:rsidRPr="0035678B">
        <w:rPr>
          <w:szCs w:val="24"/>
        </w:rPr>
        <w:t xml:space="preserve">. </w:t>
      </w:r>
    </w:p>
    <w:p w:rsidR="002A1AA3" w:rsidRDefault="002A1AA3" w:rsidP="0035678B">
      <w:pPr>
        <w:rPr>
          <w:szCs w:val="24"/>
        </w:rPr>
      </w:pPr>
    </w:p>
    <w:p w:rsidR="001A0814" w:rsidRDefault="001A0814" w:rsidP="002A1AA3">
      <w:pPr>
        <w:rPr>
          <w:szCs w:val="24"/>
        </w:rPr>
      </w:pPr>
    </w:p>
    <w:p w:rsidR="002A1AA3" w:rsidRDefault="002A1AA3" w:rsidP="002A1AA3">
      <w:pPr>
        <w:rPr>
          <w:szCs w:val="24"/>
        </w:rPr>
      </w:pPr>
      <w:r>
        <w:rPr>
          <w:szCs w:val="24"/>
        </w:rPr>
        <w:t xml:space="preserve">Просечна оцена формирана је на оснву проесечних оцена </w:t>
      </w:r>
      <w:r w:rsidR="00591BDD">
        <w:rPr>
          <w:szCs w:val="24"/>
        </w:rPr>
        <w:t>за свако</w:t>
      </w:r>
      <w:r>
        <w:rPr>
          <w:szCs w:val="24"/>
        </w:rPr>
        <w:t xml:space="preserve"> од појединачних тврђења/питања, а које чине анкету студената за вредновање </w:t>
      </w:r>
      <w:r w:rsidR="00591BDD" w:rsidRPr="00591BDD">
        <w:rPr>
          <w:szCs w:val="24"/>
        </w:rPr>
        <w:t>квалитета студијских програма</w:t>
      </w:r>
      <w:r>
        <w:rPr>
          <w:szCs w:val="24"/>
        </w:rPr>
        <w:t>:</w:t>
      </w:r>
    </w:p>
    <w:p w:rsidR="002A1AA3" w:rsidRDefault="002A1AA3" w:rsidP="002A1AA3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1F1F9B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F1F9B" w:rsidRPr="00E05886" w:rsidRDefault="001F1F9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 w:rsidR="00AB7ADF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1F1F9B" w:rsidRDefault="001F1F9B" w:rsidP="001F1F9B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Колико је садржај овог предмета у складу са Вашим студијским програмом?</w:t>
            </w:r>
          </w:p>
        </w:tc>
      </w:tr>
      <w:tr w:rsidR="001F1F9B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F1F9B" w:rsidRPr="00E05886" w:rsidRDefault="001F1F9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 w:rsidR="00AB7ADF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1F1F9B" w:rsidRPr="001F1F9B" w:rsidRDefault="001F1F9B" w:rsidP="001F1F9B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Оцените методе које се користе на предмету за стицање предиспитних бодова.</w:t>
            </w:r>
          </w:p>
        </w:tc>
      </w:tr>
      <w:tr w:rsidR="001F1F9B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F1F9B" w:rsidRPr="00E05886" w:rsidRDefault="001F1F9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 w:rsidR="00AB7ADF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1F1F9B" w:rsidRPr="001F1F9B" w:rsidRDefault="001F1F9B" w:rsidP="001F1F9B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Оцените покривеност садржаја предмета литературом.</w:t>
            </w:r>
          </w:p>
        </w:tc>
      </w:tr>
      <w:tr w:rsidR="001F1F9B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1F1F9B" w:rsidRPr="00E05886" w:rsidRDefault="001F1F9B" w:rsidP="008519DC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 w:rsidR="00AB7ADF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1F1F9B" w:rsidRDefault="001F1F9B" w:rsidP="001F1F9B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У којој мери сматрате да је вредност ЕСПБ предмета у складу са временом потребним за савладавање предмета?</w:t>
            </w:r>
          </w:p>
        </w:tc>
      </w:tr>
    </w:tbl>
    <w:p w:rsidR="002A1AA3" w:rsidRDefault="002A1AA3" w:rsidP="002A1AA3">
      <w:pPr>
        <w:spacing w:after="200"/>
        <w:ind w:firstLine="0"/>
        <w:jc w:val="left"/>
        <w:rPr>
          <w:szCs w:val="24"/>
        </w:rPr>
      </w:pPr>
    </w:p>
    <w:p w:rsidR="002A1AA3" w:rsidRDefault="002A1AA3" w:rsidP="0035678B">
      <w:pPr>
        <w:rPr>
          <w:szCs w:val="24"/>
        </w:rPr>
      </w:pPr>
    </w:p>
    <w:p w:rsidR="002A1AA3" w:rsidRDefault="002A1AA3" w:rsidP="0035678B">
      <w:pPr>
        <w:rPr>
          <w:szCs w:val="24"/>
        </w:rPr>
      </w:pPr>
    </w:p>
    <w:p w:rsidR="002A1AA3" w:rsidRDefault="002A1AA3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6C4803" w:rsidRDefault="006C4803" w:rsidP="006C4803">
      <w:pPr>
        <w:ind w:firstLine="0"/>
        <w:jc w:val="center"/>
        <w:rPr>
          <w:b/>
          <w:sz w:val="28"/>
          <w:szCs w:val="28"/>
        </w:rPr>
      </w:pPr>
    </w:p>
    <w:p w:rsidR="006C4803" w:rsidRPr="0035678B" w:rsidRDefault="006C4803" w:rsidP="006C4803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 xml:space="preserve">укупних просечних оцена добијних приликом вредновања </w:t>
      </w:r>
      <w:r w:rsidR="00FF674F">
        <w:rPr>
          <w:b/>
          <w:sz w:val="30"/>
          <w:szCs w:val="30"/>
        </w:rPr>
        <w:t>квалитета студијских програма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 xml:space="preserve">у току </w:t>
      </w:r>
      <w:r>
        <w:rPr>
          <w:b/>
          <w:sz w:val="28"/>
          <w:szCs w:val="28"/>
        </w:rPr>
        <w:t xml:space="preserve">зимског </w:t>
      </w:r>
      <w:r w:rsidRPr="0035678B">
        <w:rPr>
          <w:b/>
          <w:sz w:val="28"/>
          <w:szCs w:val="28"/>
        </w:rPr>
        <w:t>семестара 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2015/2016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2A1AA3" w:rsidRDefault="002A1AA3" w:rsidP="0035678B">
      <w:pPr>
        <w:rPr>
          <w:szCs w:val="24"/>
        </w:rPr>
      </w:pPr>
    </w:p>
    <w:p w:rsidR="006C4803" w:rsidRDefault="006C4803" w:rsidP="0035678B">
      <w:pPr>
        <w:rPr>
          <w:szCs w:val="24"/>
        </w:rPr>
      </w:pPr>
    </w:p>
    <w:p w:rsidR="0035678B" w:rsidRDefault="00AC3471" w:rsidP="0035678B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="00ED6916" w:rsidRPr="0035678B">
        <w:rPr>
          <w:b/>
          <w:szCs w:val="24"/>
        </w:rPr>
        <w:t>средња вредност</w:t>
      </w:r>
      <w:r w:rsidRPr="0035678B">
        <w:rPr>
          <w:b/>
          <w:szCs w:val="24"/>
        </w:rPr>
        <w:t xml:space="preserve"> </w:t>
      </w:r>
      <w:r w:rsidR="006C4803">
        <w:rPr>
          <w:b/>
          <w:szCs w:val="24"/>
        </w:rPr>
        <w:t xml:space="preserve">укупних </w:t>
      </w:r>
      <w:r w:rsidRPr="0035678B">
        <w:rPr>
          <w:b/>
          <w:szCs w:val="24"/>
        </w:rPr>
        <w:t>просечних оцена</w:t>
      </w:r>
      <w:r w:rsidR="00ED6916" w:rsidRPr="0035678B">
        <w:rPr>
          <w:b/>
          <w:szCs w:val="24"/>
        </w:rPr>
        <w:t xml:space="preserve"> 4,</w:t>
      </w:r>
      <w:r w:rsidR="00013A16">
        <w:rPr>
          <w:b/>
          <w:szCs w:val="24"/>
        </w:rPr>
        <w:t>5</w:t>
      </w:r>
      <w:r w:rsidR="00795A2D">
        <w:rPr>
          <w:b/>
          <w:szCs w:val="24"/>
        </w:rPr>
        <w:t>2</w:t>
      </w:r>
      <w:r w:rsidR="00ED6916" w:rsidRPr="0035678B">
        <w:rPr>
          <w:szCs w:val="24"/>
        </w:rPr>
        <w:t xml:space="preserve">. </w:t>
      </w:r>
      <w:r w:rsidR="002A1AA3">
        <w:rPr>
          <w:szCs w:val="24"/>
        </w:rPr>
        <w:t xml:space="preserve"> </w:t>
      </w:r>
      <w:r w:rsidR="00ED6916" w:rsidRPr="0035678B">
        <w:rPr>
          <w:szCs w:val="24"/>
        </w:rPr>
        <w:t xml:space="preserve">Половина просечних оцена је мања, а </w:t>
      </w:r>
      <w:r w:rsidR="00ED6916" w:rsidRPr="004132B5">
        <w:rPr>
          <w:b/>
          <w:szCs w:val="24"/>
        </w:rPr>
        <w:t>половина просечних оцена је већа или једнака 4,</w:t>
      </w:r>
      <w:r w:rsidR="00795A2D">
        <w:rPr>
          <w:b/>
          <w:szCs w:val="24"/>
        </w:rPr>
        <w:t>59</w:t>
      </w:r>
      <w:r w:rsidR="0083680F">
        <w:rPr>
          <w:szCs w:val="24"/>
        </w:rPr>
        <w:t xml:space="preserve">. </w:t>
      </w:r>
      <w:r w:rsidR="002557AD">
        <w:rPr>
          <w:szCs w:val="24"/>
        </w:rPr>
        <w:t xml:space="preserve">Најнижа остварена оцена је </w:t>
      </w:r>
      <w:r w:rsidR="00013A16">
        <w:rPr>
          <w:b/>
          <w:szCs w:val="24"/>
        </w:rPr>
        <w:t>3,</w:t>
      </w:r>
      <w:r w:rsidR="00795A2D">
        <w:rPr>
          <w:b/>
          <w:szCs w:val="24"/>
        </w:rPr>
        <w:t>33</w:t>
      </w:r>
      <w:r w:rsidR="0035678B">
        <w:rPr>
          <w:szCs w:val="24"/>
        </w:rPr>
        <w:t xml:space="preserve">, а највиша </w:t>
      </w:r>
      <w:r w:rsidR="00795A2D">
        <w:rPr>
          <w:b/>
          <w:szCs w:val="24"/>
        </w:rPr>
        <w:t>4,96</w:t>
      </w:r>
      <w:r w:rsidR="0035678B">
        <w:rPr>
          <w:szCs w:val="24"/>
        </w:rPr>
        <w:t>.</w:t>
      </w:r>
    </w:p>
    <w:p w:rsidR="006C4803" w:rsidRDefault="006C4803" w:rsidP="0035678B">
      <w:pPr>
        <w:rPr>
          <w:szCs w:val="24"/>
        </w:rPr>
      </w:pPr>
    </w:p>
    <w:p w:rsidR="006C4803" w:rsidRPr="006C4803" w:rsidRDefault="006C4803" w:rsidP="0035678B">
      <w:pPr>
        <w:rPr>
          <w:szCs w:val="24"/>
        </w:rPr>
      </w:pPr>
    </w:p>
    <w:p w:rsidR="00606981" w:rsidRPr="004D080B" w:rsidRDefault="00AE395F" w:rsidP="0035678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53975</wp:posOffset>
            </wp:positionV>
            <wp:extent cx="4714875" cy="3267075"/>
            <wp:effectExtent l="19050" t="0" r="0" b="0"/>
            <wp:wrapNone/>
            <wp:docPr id="1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eastAsia="Times New Roman"/>
          <w:b/>
          <w:bCs/>
          <w:noProof/>
          <w:color w:val="000000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3311525</wp:posOffset>
            </wp:positionV>
            <wp:extent cx="5819775" cy="3657600"/>
            <wp:effectExtent l="19050" t="0" r="0" b="0"/>
            <wp:wrapNone/>
            <wp:docPr id="18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B47F3C" w:rsidRDefault="00C0660A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br w:type="textWrapping" w:clear="all"/>
      </w:r>
    </w:p>
    <w:p w:rsidR="00B47F3C" w:rsidRPr="00B47F3C" w:rsidRDefault="00B47F3C" w:rsidP="00B47F3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B47F3C" w:rsidRPr="00B47F3C" w:rsidRDefault="00B47F3C" w:rsidP="00B47F3C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</w:pPr>
    </w:p>
    <w:p w:rsidR="00725722" w:rsidRPr="00725722" w:rsidRDefault="00F2462C" w:rsidP="006C4803">
      <w:pPr>
        <w:spacing w:after="200"/>
        <w:ind w:firstLine="0"/>
        <w:jc w:val="left"/>
        <w:rPr>
          <w:rFonts w:eastAsia="Times New Roman"/>
          <w:b/>
          <w:bCs/>
          <w:color w:val="000000"/>
          <w:szCs w:val="24"/>
        </w:rPr>
        <w:sectPr w:rsidR="00725722" w:rsidRPr="00725722" w:rsidSect="008A359C">
          <w:headerReference w:type="default" r:id="rId11"/>
          <w:footerReference w:type="default" r:id="rId12"/>
          <w:pgSz w:w="11907" w:h="16839" w:code="9"/>
          <w:pgMar w:top="851" w:right="851" w:bottom="709" w:left="851" w:header="426" w:footer="413" w:gutter="0"/>
          <w:cols w:space="720"/>
          <w:titlePg/>
          <w:docGrid w:linePitch="360"/>
        </w:sectPr>
      </w:pPr>
      <w:r>
        <w:rPr>
          <w:rFonts w:eastAsia="Times New Roman"/>
          <w:b/>
          <w:bCs/>
          <w:color w:val="000000"/>
          <w:szCs w:val="24"/>
        </w:rPr>
        <w:br w:type="page"/>
      </w:r>
      <w:bookmarkStart w:id="0" w:name="_GoBack"/>
      <w:bookmarkEnd w:id="0"/>
    </w:p>
    <w:p w:rsidR="003726B1" w:rsidRDefault="007B65BB" w:rsidP="00F2462C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Укупне просечне оцене за сваки од предмета </w:t>
      </w:r>
      <w:r w:rsidR="00D77937">
        <w:rPr>
          <w:b/>
          <w:sz w:val="28"/>
          <w:szCs w:val="28"/>
        </w:rPr>
        <w:t>у оквиру вредновања квалитета студијских програма</w:t>
      </w:r>
    </w:p>
    <w:p w:rsidR="00DB02D4" w:rsidRPr="00DB02D4" w:rsidRDefault="00DB02D4" w:rsidP="00F2462C">
      <w:pPr>
        <w:ind w:firstLine="0"/>
        <w:jc w:val="center"/>
        <w:rPr>
          <w:b/>
          <w:sz w:val="28"/>
          <w:szCs w:val="28"/>
        </w:rPr>
      </w:pPr>
    </w:p>
    <w:tbl>
      <w:tblPr>
        <w:tblW w:w="2060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0"/>
        <w:gridCol w:w="960"/>
      </w:tblGrid>
      <w:tr w:rsidR="00DB02D4" w:rsidRPr="00DB02D4" w:rsidTr="00DB02D4">
        <w:trPr>
          <w:trHeight w:val="315"/>
          <w:jc w:val="center"/>
        </w:trPr>
        <w:tc>
          <w:tcPr>
            <w:tcW w:w="1100" w:type="dxa"/>
            <w:shd w:val="clear" w:color="000000" w:fill="DBEEF3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02D4">
              <w:rPr>
                <w:rFonts w:eastAsia="Times New Roman"/>
                <w:b/>
                <w:bCs/>
                <w:color w:val="000000"/>
                <w:sz w:val="22"/>
              </w:rPr>
              <w:t>Izlaznost</w:t>
            </w:r>
          </w:p>
        </w:tc>
        <w:tc>
          <w:tcPr>
            <w:tcW w:w="960" w:type="dxa"/>
            <w:shd w:val="clear" w:color="000000" w:fill="DBEEF3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B02D4">
              <w:rPr>
                <w:rFonts w:eastAsia="Times New Roman"/>
                <w:b/>
                <w:bCs/>
                <w:color w:val="000000"/>
                <w:sz w:val="22"/>
              </w:rPr>
              <w:t>Prosek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33%</w:t>
            </w:r>
          </w:p>
        </w:tc>
        <w:tc>
          <w:tcPr>
            <w:tcW w:w="960" w:type="dxa"/>
            <w:shd w:val="clear" w:color="000000" w:fill="F8696B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3,33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960" w:type="dxa"/>
            <w:shd w:val="clear" w:color="000000" w:fill="F98B71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3,67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67%</w:t>
            </w:r>
          </w:p>
        </w:tc>
        <w:tc>
          <w:tcPr>
            <w:tcW w:w="960" w:type="dxa"/>
            <w:shd w:val="clear" w:color="000000" w:fill="FA9E75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3,84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30%</w:t>
            </w:r>
          </w:p>
        </w:tc>
        <w:tc>
          <w:tcPr>
            <w:tcW w:w="960" w:type="dxa"/>
            <w:shd w:val="clear" w:color="000000" w:fill="FBA676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3,93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960" w:type="dxa"/>
            <w:shd w:val="clear" w:color="000000" w:fill="FBAE78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4,00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91%</w:t>
            </w:r>
          </w:p>
        </w:tc>
        <w:tc>
          <w:tcPr>
            <w:tcW w:w="960" w:type="dxa"/>
            <w:shd w:val="clear" w:color="000000" w:fill="FCBB7A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4,13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960" w:type="dxa"/>
            <w:shd w:val="clear" w:color="000000" w:fill="FCBE7B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4,16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82%</w:t>
            </w:r>
          </w:p>
        </w:tc>
        <w:tc>
          <w:tcPr>
            <w:tcW w:w="960" w:type="dxa"/>
            <w:shd w:val="clear" w:color="000000" w:fill="FCC17C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4,18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94%</w:t>
            </w:r>
          </w:p>
        </w:tc>
        <w:tc>
          <w:tcPr>
            <w:tcW w:w="960" w:type="dxa"/>
            <w:shd w:val="clear" w:color="000000" w:fill="FCC17C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4,19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960" w:type="dxa"/>
            <w:shd w:val="clear" w:color="000000" w:fill="FCC37C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4,20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960" w:type="dxa"/>
            <w:shd w:val="clear" w:color="000000" w:fill="FDC87D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4,25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960" w:type="dxa"/>
            <w:shd w:val="clear" w:color="000000" w:fill="FDC97D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4,26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98%</w:t>
            </w:r>
          </w:p>
        </w:tc>
        <w:tc>
          <w:tcPr>
            <w:tcW w:w="960" w:type="dxa"/>
            <w:shd w:val="clear" w:color="000000" w:fill="FDC97D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4,26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91%</w:t>
            </w:r>
          </w:p>
        </w:tc>
        <w:tc>
          <w:tcPr>
            <w:tcW w:w="960" w:type="dxa"/>
            <w:shd w:val="clear" w:color="000000" w:fill="FDCA7D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4,27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960" w:type="dxa"/>
            <w:shd w:val="clear" w:color="000000" w:fill="FDCA7D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4,27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960" w:type="dxa"/>
            <w:shd w:val="clear" w:color="000000" w:fill="FDCC7E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4,29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89%</w:t>
            </w:r>
          </w:p>
        </w:tc>
        <w:tc>
          <w:tcPr>
            <w:tcW w:w="960" w:type="dxa"/>
            <w:shd w:val="clear" w:color="000000" w:fill="FDCF7E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4,32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960" w:type="dxa"/>
            <w:shd w:val="clear" w:color="000000" w:fill="FDD27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4,34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960" w:type="dxa"/>
            <w:shd w:val="clear" w:color="000000" w:fill="FDD27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4,35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960" w:type="dxa"/>
            <w:shd w:val="clear" w:color="000000" w:fill="FDD680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4,38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960" w:type="dxa"/>
            <w:shd w:val="clear" w:color="000000" w:fill="FDD680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4,39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91%</w:t>
            </w:r>
          </w:p>
        </w:tc>
        <w:tc>
          <w:tcPr>
            <w:tcW w:w="960" w:type="dxa"/>
            <w:shd w:val="clear" w:color="000000" w:fill="FDD680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4,39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74%</w:t>
            </w:r>
          </w:p>
        </w:tc>
        <w:tc>
          <w:tcPr>
            <w:tcW w:w="960" w:type="dxa"/>
            <w:shd w:val="clear" w:color="000000" w:fill="FDD880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4,40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82%</w:t>
            </w:r>
          </w:p>
        </w:tc>
        <w:tc>
          <w:tcPr>
            <w:tcW w:w="960" w:type="dxa"/>
            <w:shd w:val="clear" w:color="000000" w:fill="FEDA80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4,42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960" w:type="dxa"/>
            <w:shd w:val="clear" w:color="000000" w:fill="FEDA80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4,42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960" w:type="dxa"/>
            <w:shd w:val="clear" w:color="000000" w:fill="FEDA80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4,43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960" w:type="dxa"/>
            <w:shd w:val="clear" w:color="000000" w:fill="FEDB81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4,44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960" w:type="dxa"/>
            <w:shd w:val="clear" w:color="000000" w:fill="FEDC81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4,44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89%</w:t>
            </w:r>
          </w:p>
        </w:tc>
        <w:tc>
          <w:tcPr>
            <w:tcW w:w="960" w:type="dxa"/>
            <w:shd w:val="clear" w:color="000000" w:fill="FEDC81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4,45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93%</w:t>
            </w:r>
          </w:p>
        </w:tc>
        <w:tc>
          <w:tcPr>
            <w:tcW w:w="960" w:type="dxa"/>
            <w:shd w:val="clear" w:color="000000" w:fill="FEDC81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4,45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74%</w:t>
            </w:r>
          </w:p>
        </w:tc>
        <w:tc>
          <w:tcPr>
            <w:tcW w:w="960" w:type="dxa"/>
            <w:shd w:val="clear" w:color="000000" w:fill="FEDD81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4,46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960" w:type="dxa"/>
            <w:shd w:val="clear" w:color="000000" w:fill="FEDD81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4,46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62%</w:t>
            </w:r>
          </w:p>
        </w:tc>
        <w:tc>
          <w:tcPr>
            <w:tcW w:w="960" w:type="dxa"/>
            <w:shd w:val="clear" w:color="000000" w:fill="FEDE81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4,46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960" w:type="dxa"/>
            <w:shd w:val="clear" w:color="000000" w:fill="FEE081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4,48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89%</w:t>
            </w:r>
          </w:p>
        </w:tc>
        <w:tc>
          <w:tcPr>
            <w:tcW w:w="960" w:type="dxa"/>
            <w:shd w:val="clear" w:color="000000" w:fill="FEE082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4,48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960" w:type="dxa"/>
            <w:shd w:val="clear" w:color="000000" w:fill="FEE182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4,49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960" w:type="dxa"/>
            <w:shd w:val="clear" w:color="000000" w:fill="FEE282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4,50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960" w:type="dxa"/>
            <w:shd w:val="clear" w:color="000000" w:fill="FEE382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4,51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94%</w:t>
            </w:r>
          </w:p>
        </w:tc>
        <w:tc>
          <w:tcPr>
            <w:tcW w:w="960" w:type="dxa"/>
            <w:shd w:val="clear" w:color="000000" w:fill="FEE382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4,51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960" w:type="dxa"/>
            <w:shd w:val="clear" w:color="000000" w:fill="FEE382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4,51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lastRenderedPageBreak/>
              <w:t>95%</w:t>
            </w:r>
          </w:p>
        </w:tc>
        <w:tc>
          <w:tcPr>
            <w:tcW w:w="960" w:type="dxa"/>
            <w:shd w:val="clear" w:color="000000" w:fill="FEE382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4,51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960" w:type="dxa"/>
            <w:shd w:val="clear" w:color="000000" w:fill="FEE783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4,55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93%</w:t>
            </w:r>
          </w:p>
        </w:tc>
        <w:tc>
          <w:tcPr>
            <w:tcW w:w="960" w:type="dxa"/>
            <w:shd w:val="clear" w:color="000000" w:fill="FEEA83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4,58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960" w:type="dxa"/>
            <w:shd w:val="clear" w:color="000000" w:fill="FCEA85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4,59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960" w:type="dxa"/>
            <w:shd w:val="clear" w:color="000000" w:fill="F8E787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4,60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960" w:type="dxa"/>
            <w:shd w:val="clear" w:color="000000" w:fill="F6E687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4,61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960" w:type="dxa"/>
            <w:shd w:val="clear" w:color="000000" w:fill="F6E687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4,61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94%</w:t>
            </w:r>
          </w:p>
        </w:tc>
        <w:tc>
          <w:tcPr>
            <w:tcW w:w="960" w:type="dxa"/>
            <w:shd w:val="clear" w:color="000000" w:fill="F6E687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4,61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85%</w:t>
            </w:r>
          </w:p>
        </w:tc>
        <w:tc>
          <w:tcPr>
            <w:tcW w:w="960" w:type="dxa"/>
            <w:shd w:val="clear" w:color="000000" w:fill="F6E687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4,61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91%</w:t>
            </w:r>
          </w:p>
        </w:tc>
        <w:tc>
          <w:tcPr>
            <w:tcW w:w="960" w:type="dxa"/>
            <w:shd w:val="clear" w:color="000000" w:fill="F0E38A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4,62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960" w:type="dxa"/>
            <w:shd w:val="clear" w:color="000000" w:fill="EBDF8C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4,63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960" w:type="dxa"/>
            <w:shd w:val="clear" w:color="000000" w:fill="EADF8C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4,63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90%</w:t>
            </w:r>
          </w:p>
        </w:tc>
        <w:tc>
          <w:tcPr>
            <w:tcW w:w="960" w:type="dxa"/>
            <w:shd w:val="clear" w:color="000000" w:fill="E4DB8E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4,65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960" w:type="dxa"/>
            <w:shd w:val="clear" w:color="000000" w:fill="DFD891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4,66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960" w:type="dxa"/>
            <w:shd w:val="clear" w:color="000000" w:fill="DFD891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4,66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98%</w:t>
            </w:r>
          </w:p>
        </w:tc>
        <w:tc>
          <w:tcPr>
            <w:tcW w:w="960" w:type="dxa"/>
            <w:shd w:val="clear" w:color="000000" w:fill="DED891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4,66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88%</w:t>
            </w:r>
          </w:p>
        </w:tc>
        <w:tc>
          <w:tcPr>
            <w:tcW w:w="960" w:type="dxa"/>
            <w:shd w:val="clear" w:color="000000" w:fill="DDD791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4,66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960" w:type="dxa"/>
            <w:shd w:val="clear" w:color="000000" w:fill="DBD692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4,67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94%</w:t>
            </w:r>
          </w:p>
        </w:tc>
        <w:tc>
          <w:tcPr>
            <w:tcW w:w="960" w:type="dxa"/>
            <w:shd w:val="clear" w:color="000000" w:fill="D3D195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4,69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89%</w:t>
            </w:r>
          </w:p>
        </w:tc>
        <w:tc>
          <w:tcPr>
            <w:tcW w:w="960" w:type="dxa"/>
            <w:shd w:val="clear" w:color="000000" w:fill="D3D195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4,69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91%</w:t>
            </w:r>
          </w:p>
        </w:tc>
        <w:tc>
          <w:tcPr>
            <w:tcW w:w="960" w:type="dxa"/>
            <w:shd w:val="clear" w:color="000000" w:fill="D2D196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4,69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98%</w:t>
            </w:r>
          </w:p>
        </w:tc>
        <w:tc>
          <w:tcPr>
            <w:tcW w:w="960" w:type="dxa"/>
            <w:shd w:val="clear" w:color="000000" w:fill="CDCE98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4,70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960" w:type="dxa"/>
            <w:shd w:val="clear" w:color="000000" w:fill="C8CB9A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4,71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78%</w:t>
            </w:r>
          </w:p>
        </w:tc>
        <w:tc>
          <w:tcPr>
            <w:tcW w:w="960" w:type="dxa"/>
            <w:shd w:val="clear" w:color="000000" w:fill="C6C99B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4,72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960" w:type="dxa"/>
            <w:shd w:val="clear" w:color="000000" w:fill="C4C99B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4,72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88%</w:t>
            </w:r>
          </w:p>
        </w:tc>
        <w:tc>
          <w:tcPr>
            <w:tcW w:w="960" w:type="dxa"/>
            <w:shd w:val="clear" w:color="000000" w:fill="BEC59E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4,73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96%</w:t>
            </w:r>
          </w:p>
        </w:tc>
        <w:tc>
          <w:tcPr>
            <w:tcW w:w="960" w:type="dxa"/>
            <w:shd w:val="clear" w:color="000000" w:fill="BBC39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4,74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98%</w:t>
            </w:r>
          </w:p>
        </w:tc>
        <w:tc>
          <w:tcPr>
            <w:tcW w:w="960" w:type="dxa"/>
            <w:shd w:val="clear" w:color="000000" w:fill="B8C2A0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4,75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89%</w:t>
            </w:r>
          </w:p>
        </w:tc>
        <w:tc>
          <w:tcPr>
            <w:tcW w:w="960" w:type="dxa"/>
            <w:shd w:val="clear" w:color="000000" w:fill="B7C1A0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4,75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83%</w:t>
            </w:r>
          </w:p>
        </w:tc>
        <w:tc>
          <w:tcPr>
            <w:tcW w:w="960" w:type="dxa"/>
            <w:shd w:val="clear" w:color="000000" w:fill="B5C0A1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4,75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960" w:type="dxa"/>
            <w:shd w:val="clear" w:color="000000" w:fill="B2BEA3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4,76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82%</w:t>
            </w:r>
          </w:p>
        </w:tc>
        <w:tc>
          <w:tcPr>
            <w:tcW w:w="960" w:type="dxa"/>
            <w:shd w:val="clear" w:color="000000" w:fill="B1BDA3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4,76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960" w:type="dxa"/>
            <w:shd w:val="clear" w:color="000000" w:fill="B0BDA3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4,77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960" w:type="dxa"/>
            <w:shd w:val="clear" w:color="000000" w:fill="AEBBA4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4,77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960" w:type="dxa"/>
            <w:shd w:val="clear" w:color="000000" w:fill="ACBBA5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4,77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98%</w:t>
            </w:r>
          </w:p>
        </w:tc>
        <w:tc>
          <w:tcPr>
            <w:tcW w:w="960" w:type="dxa"/>
            <w:shd w:val="clear" w:color="000000" w:fill="AAB9A6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4,78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100%</w:t>
            </w:r>
          </w:p>
        </w:tc>
        <w:tc>
          <w:tcPr>
            <w:tcW w:w="960" w:type="dxa"/>
            <w:shd w:val="clear" w:color="000000" w:fill="A8B8A6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4,78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92%</w:t>
            </w:r>
          </w:p>
        </w:tc>
        <w:tc>
          <w:tcPr>
            <w:tcW w:w="960" w:type="dxa"/>
            <w:shd w:val="clear" w:color="000000" w:fill="A6B7A7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4,79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75%</w:t>
            </w:r>
          </w:p>
        </w:tc>
        <w:tc>
          <w:tcPr>
            <w:tcW w:w="960" w:type="dxa"/>
            <w:shd w:val="clear" w:color="000000" w:fill="A5B6A8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4,79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97%</w:t>
            </w:r>
          </w:p>
        </w:tc>
        <w:tc>
          <w:tcPr>
            <w:tcW w:w="960" w:type="dxa"/>
            <w:shd w:val="clear" w:color="000000" w:fill="A3B5A9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4,80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86%</w:t>
            </w:r>
          </w:p>
        </w:tc>
        <w:tc>
          <w:tcPr>
            <w:tcW w:w="960" w:type="dxa"/>
            <w:shd w:val="clear" w:color="000000" w:fill="92ABA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4,83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99%</w:t>
            </w:r>
          </w:p>
        </w:tc>
        <w:tc>
          <w:tcPr>
            <w:tcW w:w="960" w:type="dxa"/>
            <w:shd w:val="clear" w:color="000000" w:fill="88A5B3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4,86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85%</w:t>
            </w:r>
          </w:p>
        </w:tc>
        <w:tc>
          <w:tcPr>
            <w:tcW w:w="960" w:type="dxa"/>
            <w:shd w:val="clear" w:color="000000" w:fill="88A5B3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4,86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95%</w:t>
            </w:r>
          </w:p>
        </w:tc>
        <w:tc>
          <w:tcPr>
            <w:tcW w:w="960" w:type="dxa"/>
            <w:shd w:val="clear" w:color="000000" w:fill="6B94B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4,92</w:t>
            </w:r>
          </w:p>
        </w:tc>
      </w:tr>
      <w:tr w:rsidR="00DB02D4" w:rsidRPr="00DB02D4" w:rsidTr="00DB02D4">
        <w:trPr>
          <w:trHeight w:val="300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89%</w:t>
            </w:r>
          </w:p>
        </w:tc>
        <w:tc>
          <w:tcPr>
            <w:tcW w:w="960" w:type="dxa"/>
            <w:shd w:val="clear" w:color="000000" w:fill="6892C0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4,93</w:t>
            </w:r>
          </w:p>
        </w:tc>
      </w:tr>
      <w:tr w:rsidR="00DB02D4" w:rsidRPr="00DB02D4" w:rsidTr="00DB02D4">
        <w:trPr>
          <w:trHeight w:val="315"/>
          <w:jc w:val="center"/>
        </w:trPr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76%</w:t>
            </w:r>
          </w:p>
        </w:tc>
        <w:tc>
          <w:tcPr>
            <w:tcW w:w="960" w:type="dxa"/>
            <w:shd w:val="clear" w:color="000000" w:fill="5A8AC6"/>
            <w:noWrap/>
            <w:vAlign w:val="bottom"/>
            <w:hideMark/>
          </w:tcPr>
          <w:p w:rsidR="00DB02D4" w:rsidRPr="00DB02D4" w:rsidRDefault="00DB02D4" w:rsidP="00DB02D4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</w:rPr>
            </w:pPr>
            <w:r w:rsidRPr="00DB02D4">
              <w:rPr>
                <w:rFonts w:eastAsia="Times New Roman"/>
                <w:color w:val="000000"/>
                <w:sz w:val="22"/>
              </w:rPr>
              <w:t>4,96</w:t>
            </w:r>
          </w:p>
        </w:tc>
      </w:tr>
    </w:tbl>
    <w:p w:rsidR="007B65BB" w:rsidRPr="007B65BB" w:rsidRDefault="007B65BB" w:rsidP="00F2462C">
      <w:pPr>
        <w:ind w:firstLine="0"/>
        <w:jc w:val="center"/>
        <w:rPr>
          <w:b/>
          <w:sz w:val="28"/>
          <w:szCs w:val="28"/>
        </w:rPr>
        <w:sectPr w:rsidR="007B65BB" w:rsidRPr="007B65BB" w:rsidSect="007B65BB">
          <w:type w:val="continuous"/>
          <w:pgSz w:w="11907" w:h="16839" w:code="9"/>
          <w:pgMar w:top="851" w:right="851" w:bottom="851" w:left="851" w:header="720" w:footer="720" w:gutter="0"/>
          <w:cols w:num="2" w:space="851"/>
          <w:docGrid w:linePitch="360"/>
        </w:sectPr>
      </w:pPr>
    </w:p>
    <w:p w:rsidR="001A0814" w:rsidRDefault="001A0814" w:rsidP="001A0814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lastRenderedPageBreak/>
        <w:t xml:space="preserve">Анализа </w:t>
      </w:r>
      <w:r>
        <w:rPr>
          <w:b/>
          <w:sz w:val="28"/>
          <w:szCs w:val="28"/>
        </w:rPr>
        <w:t xml:space="preserve">просечних оцена добијних за свако појединачно тврђење/питање приликом вредновања </w:t>
      </w:r>
      <w:r w:rsidR="007F2532">
        <w:rPr>
          <w:b/>
          <w:sz w:val="28"/>
          <w:szCs w:val="28"/>
        </w:rPr>
        <w:t>квалитета студијских програма</w:t>
      </w:r>
      <w:r>
        <w:rPr>
          <w:b/>
          <w:sz w:val="28"/>
          <w:szCs w:val="28"/>
        </w:rPr>
        <w:t xml:space="preserve"> </w:t>
      </w:r>
    </w:p>
    <w:p w:rsidR="001A0814" w:rsidRDefault="001A0814" w:rsidP="001A0814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у току </w:t>
      </w:r>
      <w:r>
        <w:rPr>
          <w:b/>
          <w:sz w:val="28"/>
          <w:szCs w:val="28"/>
        </w:rPr>
        <w:t xml:space="preserve">зимског </w:t>
      </w:r>
      <w:r w:rsidRPr="0035678B">
        <w:rPr>
          <w:b/>
          <w:sz w:val="28"/>
          <w:szCs w:val="28"/>
        </w:rPr>
        <w:t>семестара 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>
        <w:rPr>
          <w:b/>
          <w:sz w:val="28"/>
          <w:szCs w:val="28"/>
        </w:rPr>
        <w:t>2015/2016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DD110A" w:rsidRDefault="00DD110A" w:rsidP="001A0814">
      <w:pPr>
        <w:ind w:firstLine="0"/>
        <w:jc w:val="center"/>
        <w:rPr>
          <w:b/>
          <w:sz w:val="28"/>
          <w:szCs w:val="28"/>
        </w:rPr>
      </w:pPr>
    </w:p>
    <w:p w:rsidR="00DD110A" w:rsidRPr="00DD110A" w:rsidRDefault="00DD110A" w:rsidP="001A0814">
      <w:pPr>
        <w:ind w:firstLine="0"/>
        <w:jc w:val="center"/>
        <w:rPr>
          <w:b/>
          <w:sz w:val="28"/>
          <w:szCs w:val="28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AB7ADF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B7ADF" w:rsidRPr="00E05886" w:rsidRDefault="00AB7ADF" w:rsidP="00EF6C8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AB7ADF" w:rsidRDefault="00AB7ADF" w:rsidP="00EF6C87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Колико је садржај овог предмета у складу са Вашим студијским програмом?</w:t>
            </w:r>
          </w:p>
        </w:tc>
      </w:tr>
      <w:tr w:rsidR="00AB7ADF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B7ADF" w:rsidRPr="00E05886" w:rsidRDefault="00AB7ADF" w:rsidP="00EF6C8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AB7ADF" w:rsidRPr="001F1F9B" w:rsidRDefault="00AB7ADF" w:rsidP="00EF6C87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Оцените методе које се користе на предмету за стицање предиспитних бодова.</w:t>
            </w:r>
          </w:p>
        </w:tc>
      </w:tr>
      <w:tr w:rsidR="00AB7ADF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B7ADF" w:rsidRPr="00E05886" w:rsidRDefault="00AB7ADF" w:rsidP="00EF6C8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AB7ADF" w:rsidRPr="001F1F9B" w:rsidRDefault="00AB7ADF" w:rsidP="00EF6C87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Оцените покривеност садржаја предмета литературом.</w:t>
            </w:r>
          </w:p>
        </w:tc>
      </w:tr>
      <w:tr w:rsidR="00AB7ADF" w:rsidRPr="00E05886" w:rsidTr="00EF6C87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AB7ADF" w:rsidRPr="00E05886" w:rsidRDefault="00AB7ADF" w:rsidP="00EF6C87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</w:t>
            </w:r>
            <w:r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9524" w:type="dxa"/>
            <w:shd w:val="clear" w:color="auto" w:fill="auto"/>
            <w:noWrap/>
            <w:vAlign w:val="bottom"/>
            <w:hideMark/>
          </w:tcPr>
          <w:p w:rsidR="00AB7ADF" w:rsidRDefault="00AB7ADF" w:rsidP="00EF6C87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2"/>
              </w:rPr>
              <w:t>У којој мери сматрате да је вредност ЕСПБ предмета у складу са временом потребним за савладавање предмета?</w:t>
            </w:r>
          </w:p>
        </w:tc>
      </w:tr>
    </w:tbl>
    <w:p w:rsidR="001A0814" w:rsidRDefault="001A0814">
      <w:pPr>
        <w:spacing w:after="200"/>
        <w:ind w:firstLine="0"/>
        <w:jc w:val="left"/>
        <w:rPr>
          <w:b/>
          <w:sz w:val="28"/>
          <w:szCs w:val="28"/>
        </w:rPr>
      </w:pPr>
    </w:p>
    <w:p w:rsidR="00DD110A" w:rsidRPr="00DD110A" w:rsidRDefault="00DD110A">
      <w:pPr>
        <w:spacing w:after="200"/>
        <w:ind w:firstLine="0"/>
        <w:jc w:val="left"/>
        <w:rPr>
          <w:b/>
          <w:sz w:val="28"/>
          <w:szCs w:val="28"/>
        </w:rPr>
      </w:pPr>
    </w:p>
    <w:p w:rsidR="001A0814" w:rsidRDefault="001A0814" w:rsidP="00A72580">
      <w:pPr>
        <w:spacing w:after="200"/>
        <w:ind w:firstLine="0"/>
        <w:jc w:val="center"/>
        <w:rPr>
          <w:b/>
          <w:sz w:val="28"/>
          <w:szCs w:val="28"/>
        </w:rPr>
      </w:pPr>
    </w:p>
    <w:tbl>
      <w:tblPr>
        <w:tblW w:w="6242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3"/>
        <w:gridCol w:w="976"/>
        <w:gridCol w:w="976"/>
        <w:gridCol w:w="976"/>
        <w:gridCol w:w="976"/>
        <w:gridCol w:w="995"/>
      </w:tblGrid>
      <w:tr w:rsidR="00A72580" w:rsidRPr="00240FFC" w:rsidTr="00240FFC">
        <w:trPr>
          <w:trHeight w:val="506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:rsidR="00A72580" w:rsidRPr="00240FFC" w:rsidRDefault="00A72580" w:rsidP="00240F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240FFC" w:rsidRDefault="00A72580" w:rsidP="00240F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240FFC">
              <w:rPr>
                <w:rFonts w:eastAsia="Times New Roman"/>
                <w:b/>
                <w:color w:val="000000"/>
                <w:sz w:val="22"/>
              </w:rPr>
              <w:t>П11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240FFC" w:rsidRDefault="00A72580" w:rsidP="00240F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240FFC">
              <w:rPr>
                <w:rFonts w:eastAsia="Times New Roman"/>
                <w:b/>
                <w:color w:val="000000"/>
                <w:sz w:val="22"/>
              </w:rPr>
              <w:t>П12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240FFC" w:rsidRDefault="00A72580" w:rsidP="00240F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240FFC">
              <w:rPr>
                <w:rFonts w:eastAsia="Times New Roman"/>
                <w:b/>
                <w:color w:val="000000"/>
                <w:sz w:val="22"/>
              </w:rPr>
              <w:t>П13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72580" w:rsidRPr="00240FFC" w:rsidRDefault="00A72580" w:rsidP="00240F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240FFC">
              <w:rPr>
                <w:rFonts w:eastAsia="Times New Roman"/>
                <w:b/>
                <w:color w:val="000000"/>
                <w:sz w:val="22"/>
              </w:rPr>
              <w:t>П14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A72580" w:rsidRPr="00240FFC" w:rsidRDefault="00A72580" w:rsidP="00240F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240FFC">
              <w:rPr>
                <w:rFonts w:eastAsia="Times New Roman"/>
                <w:b/>
                <w:color w:val="000000"/>
                <w:sz w:val="22"/>
              </w:rPr>
              <w:t>Укупан просек</w:t>
            </w:r>
          </w:p>
        </w:tc>
      </w:tr>
      <w:tr w:rsidR="00240FFC" w:rsidRPr="00240FFC" w:rsidTr="00240FFC">
        <w:trPr>
          <w:trHeight w:val="506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:rsidR="00240FFC" w:rsidRPr="00240FFC" w:rsidRDefault="00240FFC" w:rsidP="00240F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240FFC">
              <w:rPr>
                <w:rFonts w:eastAsia="Times New Roman"/>
                <w:b/>
                <w:color w:val="000000"/>
                <w:sz w:val="22"/>
              </w:rPr>
              <w:t>Просечна оцена</w:t>
            </w:r>
          </w:p>
        </w:tc>
        <w:tc>
          <w:tcPr>
            <w:tcW w:w="976" w:type="dxa"/>
            <w:shd w:val="clear" w:color="auto" w:fill="F2DBDB" w:themeFill="accent2" w:themeFillTint="33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4,50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4,53</w:t>
            </w:r>
          </w:p>
        </w:tc>
        <w:tc>
          <w:tcPr>
            <w:tcW w:w="976" w:type="dxa"/>
            <w:shd w:val="clear" w:color="auto" w:fill="D6E3BC" w:themeFill="accent3" w:themeFillTint="66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4,52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4,51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4,52</w:t>
            </w:r>
          </w:p>
        </w:tc>
      </w:tr>
      <w:tr w:rsidR="00240FFC" w:rsidRPr="00240FFC" w:rsidTr="00240FFC">
        <w:trPr>
          <w:trHeight w:val="506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:rsidR="00240FFC" w:rsidRPr="00240FFC" w:rsidRDefault="00240FFC" w:rsidP="00240F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240FFC">
              <w:rPr>
                <w:rFonts w:eastAsia="Times New Roman"/>
                <w:b/>
                <w:color w:val="000000"/>
                <w:sz w:val="22"/>
              </w:rPr>
              <w:t>Медијана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4,58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4,58</w:t>
            </w:r>
          </w:p>
        </w:tc>
        <w:tc>
          <w:tcPr>
            <w:tcW w:w="976" w:type="dxa"/>
            <w:shd w:val="clear" w:color="auto" w:fill="F2DBDB" w:themeFill="accent2" w:themeFillTint="33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4,56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4,58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4,59</w:t>
            </w:r>
          </w:p>
        </w:tc>
      </w:tr>
      <w:tr w:rsidR="00240FFC" w:rsidRPr="00240FFC" w:rsidTr="00240FFC">
        <w:trPr>
          <w:trHeight w:val="506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:rsidR="00240FFC" w:rsidRPr="00240FFC" w:rsidRDefault="00240FFC" w:rsidP="00240F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240FFC">
              <w:rPr>
                <w:rFonts w:eastAsia="Times New Roman"/>
                <w:b/>
                <w:color w:val="000000"/>
                <w:sz w:val="22"/>
              </w:rPr>
              <w:t>Минимум</w:t>
            </w:r>
          </w:p>
        </w:tc>
        <w:tc>
          <w:tcPr>
            <w:tcW w:w="976" w:type="dxa"/>
            <w:shd w:val="clear" w:color="auto" w:fill="F2DBDB" w:themeFill="accent2" w:themeFillTint="33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3,00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3,33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3,72</w:t>
            </w:r>
          </w:p>
        </w:tc>
        <w:tc>
          <w:tcPr>
            <w:tcW w:w="976" w:type="dxa"/>
            <w:shd w:val="clear" w:color="auto" w:fill="F2DBDB" w:themeFill="accent2" w:themeFillTint="33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3,00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3,33</w:t>
            </w:r>
          </w:p>
        </w:tc>
      </w:tr>
      <w:tr w:rsidR="00240FFC" w:rsidRPr="00240FFC" w:rsidTr="00240FFC">
        <w:trPr>
          <w:trHeight w:val="506"/>
          <w:jc w:val="center"/>
        </w:trPr>
        <w:tc>
          <w:tcPr>
            <w:tcW w:w="1343" w:type="dxa"/>
            <w:shd w:val="clear" w:color="auto" w:fill="auto"/>
            <w:vAlign w:val="center"/>
            <w:hideMark/>
          </w:tcPr>
          <w:p w:rsidR="00240FFC" w:rsidRPr="00240FFC" w:rsidRDefault="00240FFC" w:rsidP="00240FFC">
            <w:pPr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</w:rPr>
            </w:pPr>
            <w:r w:rsidRPr="00240FFC">
              <w:rPr>
                <w:rFonts w:eastAsia="Times New Roman"/>
                <w:b/>
                <w:color w:val="000000"/>
                <w:sz w:val="22"/>
              </w:rPr>
              <w:t>Максимум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5,00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5,00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5,00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5,00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:rsidR="00240FFC" w:rsidRPr="00240FFC" w:rsidRDefault="00240FFC" w:rsidP="00240FFC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240FFC">
              <w:rPr>
                <w:rFonts w:eastAsia="Times New Roman"/>
                <w:b/>
                <w:bCs/>
                <w:color w:val="000000"/>
                <w:szCs w:val="24"/>
              </w:rPr>
              <w:t>4,96</w:t>
            </w:r>
          </w:p>
        </w:tc>
      </w:tr>
    </w:tbl>
    <w:p w:rsidR="00A72580" w:rsidRDefault="00A72580" w:rsidP="00A72580">
      <w:pPr>
        <w:spacing w:after="200"/>
        <w:ind w:firstLine="0"/>
        <w:jc w:val="center"/>
        <w:rPr>
          <w:b/>
          <w:sz w:val="28"/>
          <w:szCs w:val="28"/>
        </w:rPr>
      </w:pPr>
    </w:p>
    <w:p w:rsidR="00A72580" w:rsidRPr="00A72580" w:rsidRDefault="00A72580" w:rsidP="00A72580">
      <w:pPr>
        <w:spacing w:after="200"/>
        <w:ind w:firstLine="0"/>
        <w:jc w:val="center"/>
        <w:rPr>
          <w:b/>
          <w:sz w:val="28"/>
          <w:szCs w:val="28"/>
        </w:rPr>
      </w:pPr>
    </w:p>
    <w:p w:rsidR="00EE1407" w:rsidRPr="00EE1407" w:rsidRDefault="00EE1407" w:rsidP="00EE1407">
      <w:pPr>
        <w:spacing w:after="200"/>
        <w:ind w:firstLine="0"/>
        <w:jc w:val="left"/>
        <w:rPr>
          <w:szCs w:val="24"/>
        </w:rPr>
      </w:pPr>
    </w:p>
    <w:p w:rsidR="001A0814" w:rsidRDefault="001A0814">
      <w:pPr>
        <w:spacing w:after="200"/>
        <w:ind w:firstLine="0"/>
        <w:jc w:val="left"/>
        <w:rPr>
          <w:rFonts w:eastAsia="Times New Roman"/>
          <w:bCs/>
          <w:color w:val="000000"/>
          <w:szCs w:val="24"/>
        </w:rPr>
      </w:pPr>
      <w:r>
        <w:rPr>
          <w:rFonts w:eastAsia="Times New Roman"/>
          <w:bCs/>
          <w:color w:val="000000"/>
          <w:szCs w:val="24"/>
        </w:rPr>
        <w:br w:type="page"/>
      </w:r>
    </w:p>
    <w:p w:rsidR="009011BA" w:rsidRPr="007B65BB" w:rsidRDefault="009011BA" w:rsidP="0042187B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П1: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EF6C87" w:rsidRPr="00EF6C87" w:rsidRDefault="00DD110A" w:rsidP="0042187B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eastAsia="Times New Roman"/>
          <w:b/>
          <w:szCs w:val="24"/>
        </w:rPr>
        <w:tab/>
      </w:r>
      <w:r w:rsidR="00EF6C87" w:rsidRPr="00EF6C87">
        <w:rPr>
          <w:b/>
          <w:color w:val="000000"/>
          <w:sz w:val="22"/>
        </w:rPr>
        <w:t>Колико је садржај овог предмета у складу са Вашим студијским програмом?</w:t>
      </w:r>
    </w:p>
    <w:p w:rsidR="009011BA" w:rsidRPr="007B65BB" w:rsidRDefault="009011BA" w:rsidP="0042187B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color w:val="000000"/>
          <w:szCs w:val="24"/>
        </w:rPr>
      </w:pPr>
    </w:p>
    <w:p w:rsidR="00C81572" w:rsidRDefault="00AE395F" w:rsidP="00AE395F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noProof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24930</wp:posOffset>
            </wp:positionH>
            <wp:positionV relativeFrom="paragraph">
              <wp:posOffset>309484</wp:posOffset>
            </wp:positionV>
            <wp:extent cx="4719204" cy="3265715"/>
            <wp:effectExtent l="19050" t="0" r="5196" b="0"/>
            <wp:wrapNone/>
            <wp:docPr id="1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C81572" w:rsidRDefault="00C81572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EE1407" w:rsidRDefault="00AE395F" w:rsidP="00C81572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666115</wp:posOffset>
            </wp:positionV>
            <wp:extent cx="5823585" cy="3657600"/>
            <wp:effectExtent l="19050" t="0" r="5715" b="0"/>
            <wp:wrapNone/>
            <wp:docPr id="20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E1407">
        <w:rPr>
          <w:b/>
          <w:sz w:val="28"/>
          <w:szCs w:val="28"/>
        </w:rPr>
        <w:br w:type="page"/>
      </w:r>
      <w:r w:rsidR="00C81572">
        <w:rPr>
          <w:b/>
          <w:sz w:val="28"/>
          <w:szCs w:val="28"/>
        </w:rPr>
        <w:lastRenderedPageBreak/>
        <w:tab/>
      </w:r>
    </w:p>
    <w:p w:rsidR="00DD110A" w:rsidRPr="007B65BB" w:rsidRDefault="00DD110A" w:rsidP="00DD110A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 w:rsidRPr="007B65BB">
        <w:rPr>
          <w:rFonts w:eastAsia="Times New Roman"/>
          <w:bCs/>
          <w:color w:val="000000"/>
          <w:szCs w:val="24"/>
        </w:rPr>
        <w:t>Анализа тврђења/ питања П</w:t>
      </w:r>
      <w:r>
        <w:rPr>
          <w:rFonts w:eastAsia="Times New Roman"/>
          <w:bCs/>
          <w:color w:val="000000"/>
          <w:szCs w:val="24"/>
        </w:rPr>
        <w:t>2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DD110A" w:rsidRDefault="00EF6C87" w:rsidP="00EF6C87">
      <w:pPr>
        <w:spacing w:after="200"/>
        <w:ind w:firstLine="720"/>
        <w:jc w:val="left"/>
        <w:rPr>
          <w:szCs w:val="24"/>
        </w:rPr>
      </w:pPr>
      <w:r w:rsidRPr="00EF6C87">
        <w:rPr>
          <w:rFonts w:eastAsia="Times New Roman"/>
          <w:b/>
          <w:szCs w:val="24"/>
        </w:rPr>
        <w:t>Оцените методе које се користе на предмету за стицање предиспитних бодова.</w:t>
      </w:r>
    </w:p>
    <w:p w:rsidR="00DD110A" w:rsidRDefault="00AE395F" w:rsidP="00DD110A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250190</wp:posOffset>
            </wp:positionV>
            <wp:extent cx="4712970" cy="3265170"/>
            <wp:effectExtent l="19050" t="0" r="0" b="0"/>
            <wp:wrapNone/>
            <wp:docPr id="2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3503930</wp:posOffset>
            </wp:positionV>
            <wp:extent cx="5817870" cy="3657600"/>
            <wp:effectExtent l="19050" t="0" r="0" b="0"/>
            <wp:wrapNone/>
            <wp:docPr id="22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DD110A" w:rsidRPr="00EE1407" w:rsidRDefault="00DD110A" w:rsidP="00DD110A">
      <w:pPr>
        <w:spacing w:after="200"/>
        <w:ind w:firstLine="0"/>
        <w:jc w:val="left"/>
        <w:rPr>
          <w:szCs w:val="24"/>
        </w:rPr>
      </w:pPr>
    </w:p>
    <w:p w:rsidR="00DD110A" w:rsidRDefault="00DD110A" w:rsidP="00DD110A">
      <w:pPr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DD110A" w:rsidRDefault="00DD110A" w:rsidP="00DD110A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Pr="007B65BB" w:rsidRDefault="00DD110A" w:rsidP="00FC466E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 w:rsidR="00FC466E" w:rsidRPr="007B65BB">
        <w:rPr>
          <w:rFonts w:eastAsia="Times New Roman"/>
          <w:bCs/>
          <w:color w:val="000000"/>
          <w:szCs w:val="24"/>
        </w:rPr>
        <w:lastRenderedPageBreak/>
        <w:t>Анализа тврђења/ питања П</w:t>
      </w:r>
      <w:r w:rsidR="00FC466E">
        <w:rPr>
          <w:rFonts w:eastAsia="Times New Roman"/>
          <w:bCs/>
          <w:color w:val="000000"/>
          <w:szCs w:val="24"/>
        </w:rPr>
        <w:t>3</w:t>
      </w:r>
      <w:r w:rsidR="00FC466E" w:rsidRPr="007B65BB">
        <w:rPr>
          <w:rFonts w:eastAsia="Times New Roman"/>
          <w:bCs/>
          <w:color w:val="000000"/>
          <w:szCs w:val="24"/>
        </w:rPr>
        <w:t>:</w:t>
      </w:r>
      <w:r w:rsidR="00FC466E" w:rsidRPr="007B65BB">
        <w:rPr>
          <w:rFonts w:eastAsia="Times New Roman"/>
          <w:b/>
          <w:bCs/>
          <w:color w:val="000000"/>
          <w:szCs w:val="24"/>
        </w:rPr>
        <w:tab/>
      </w:r>
    </w:p>
    <w:p w:rsidR="00FC466E" w:rsidRPr="00EF6C87" w:rsidRDefault="00EF6C87" w:rsidP="00FC466E">
      <w:pPr>
        <w:spacing w:after="200"/>
        <w:ind w:firstLine="720"/>
        <w:jc w:val="left"/>
        <w:rPr>
          <w:b/>
          <w:szCs w:val="24"/>
        </w:rPr>
      </w:pPr>
      <w:r w:rsidRPr="00EF6C87">
        <w:rPr>
          <w:b/>
          <w:color w:val="000000"/>
          <w:sz w:val="22"/>
        </w:rPr>
        <w:t>Оцените покривеност садржаја предмета литературом.</w:t>
      </w:r>
    </w:p>
    <w:p w:rsidR="00FC466E" w:rsidRDefault="00FC466E" w:rsidP="00FC466E">
      <w:pPr>
        <w:spacing w:after="200"/>
        <w:ind w:firstLine="0"/>
        <w:jc w:val="left"/>
        <w:rPr>
          <w:szCs w:val="24"/>
        </w:rPr>
      </w:pPr>
    </w:p>
    <w:p w:rsidR="00FC466E" w:rsidRPr="00EE1407" w:rsidRDefault="00AE395F" w:rsidP="00FC466E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108057</wp:posOffset>
            </wp:positionH>
            <wp:positionV relativeFrom="paragraph">
              <wp:posOffset>51740</wp:posOffset>
            </wp:positionV>
            <wp:extent cx="4719204" cy="3265714"/>
            <wp:effectExtent l="19050" t="0" r="5196" b="0"/>
            <wp:wrapNone/>
            <wp:docPr id="2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FC466E" w:rsidRDefault="00FC466E" w:rsidP="00FC466E">
      <w:pPr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AE395F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79375</wp:posOffset>
            </wp:positionV>
            <wp:extent cx="5823585" cy="3657600"/>
            <wp:effectExtent l="19050" t="0" r="5715" b="0"/>
            <wp:wrapNone/>
            <wp:docPr id="24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FC466E" w:rsidRDefault="00FC466E" w:rsidP="00FC466E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Pr="007B65BB" w:rsidRDefault="00FC466E" w:rsidP="00527616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/>
          <w:szCs w:val="24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ab/>
      </w:r>
      <w:r w:rsidR="00527616" w:rsidRPr="007B65BB">
        <w:rPr>
          <w:rFonts w:eastAsia="Times New Roman"/>
          <w:bCs/>
          <w:color w:val="000000"/>
          <w:szCs w:val="24"/>
        </w:rPr>
        <w:t>Анализа тврђења/ питања П</w:t>
      </w:r>
      <w:r w:rsidR="00C27602">
        <w:rPr>
          <w:rFonts w:eastAsia="Times New Roman"/>
          <w:bCs/>
          <w:color w:val="000000"/>
          <w:szCs w:val="24"/>
        </w:rPr>
        <w:t>4</w:t>
      </w:r>
      <w:r w:rsidR="00527616" w:rsidRPr="007B65BB">
        <w:rPr>
          <w:rFonts w:eastAsia="Times New Roman"/>
          <w:bCs/>
          <w:color w:val="000000"/>
          <w:szCs w:val="24"/>
        </w:rPr>
        <w:t>:</w:t>
      </w:r>
      <w:r w:rsidR="00527616" w:rsidRPr="007B65BB">
        <w:rPr>
          <w:rFonts w:eastAsia="Times New Roman"/>
          <w:b/>
          <w:bCs/>
          <w:color w:val="000000"/>
          <w:szCs w:val="24"/>
        </w:rPr>
        <w:tab/>
      </w:r>
    </w:p>
    <w:p w:rsidR="00527616" w:rsidRDefault="00EF6C87" w:rsidP="00527616">
      <w:pPr>
        <w:spacing w:after="200"/>
        <w:ind w:firstLine="720"/>
        <w:jc w:val="left"/>
        <w:rPr>
          <w:szCs w:val="24"/>
        </w:rPr>
      </w:pPr>
      <w:r w:rsidRPr="00EF6C87">
        <w:rPr>
          <w:rFonts w:eastAsia="Times New Roman"/>
          <w:b/>
          <w:szCs w:val="24"/>
        </w:rPr>
        <w:t>У којој мери сматрате да је вредност ЕСПБ предмета у складу са временом потребним за савладавање предмета?</w:t>
      </w:r>
    </w:p>
    <w:p w:rsidR="00527616" w:rsidRDefault="00AE395F" w:rsidP="00527616">
      <w:pPr>
        <w:spacing w:after="200"/>
        <w:ind w:firstLine="0"/>
        <w:jc w:val="lef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404940</wp:posOffset>
            </wp:positionH>
            <wp:positionV relativeFrom="paragraph">
              <wp:posOffset>137845</wp:posOffset>
            </wp:positionV>
            <wp:extent cx="4714125" cy="3265714"/>
            <wp:effectExtent l="19050" t="0" r="0" b="0"/>
            <wp:wrapNone/>
            <wp:docPr id="2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527616" w:rsidRPr="00EE1407" w:rsidRDefault="00527616" w:rsidP="00527616">
      <w:pPr>
        <w:spacing w:after="200"/>
        <w:ind w:firstLine="0"/>
        <w:jc w:val="left"/>
        <w:rPr>
          <w:szCs w:val="24"/>
        </w:rPr>
      </w:pPr>
    </w:p>
    <w:p w:rsidR="00527616" w:rsidRDefault="00527616" w:rsidP="00527616">
      <w:pPr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AE395F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333688</wp:posOffset>
            </wp:positionH>
            <wp:positionV relativeFrom="paragraph">
              <wp:posOffset>200174</wp:posOffset>
            </wp:positionV>
            <wp:extent cx="5817895" cy="3657600"/>
            <wp:effectExtent l="19050" t="0" r="0" b="0"/>
            <wp:wrapNone/>
            <wp:docPr id="2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527616" w:rsidRDefault="00527616" w:rsidP="00527616">
      <w:pPr>
        <w:tabs>
          <w:tab w:val="left" w:pos="4429"/>
        </w:tabs>
        <w:spacing w:after="200"/>
        <w:ind w:firstLine="0"/>
        <w:jc w:val="left"/>
        <w:rPr>
          <w:b/>
          <w:sz w:val="28"/>
          <w:szCs w:val="28"/>
        </w:rPr>
      </w:pPr>
    </w:p>
    <w:p w:rsidR="00482B6B" w:rsidRDefault="00482B6B" w:rsidP="00482B6B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Cs/>
          <w:color w:val="000000"/>
          <w:szCs w:val="24"/>
        </w:rPr>
        <w:sectPr w:rsidR="00482B6B" w:rsidSect="00725722">
          <w:type w:val="continuous"/>
          <w:pgSz w:w="11907" w:h="16839" w:code="9"/>
          <w:pgMar w:top="851" w:right="851" w:bottom="851" w:left="851" w:header="720" w:footer="720" w:gutter="0"/>
          <w:cols w:space="720"/>
          <w:docGrid w:linePitch="360"/>
        </w:sectPr>
      </w:pPr>
    </w:p>
    <w:p w:rsidR="00482B6B" w:rsidRPr="00482B6B" w:rsidRDefault="00482B6B" w:rsidP="00482B6B">
      <w:pPr>
        <w:tabs>
          <w:tab w:val="left" w:pos="729"/>
        </w:tabs>
        <w:spacing w:line="240" w:lineRule="auto"/>
        <w:ind w:firstLine="0"/>
        <w:jc w:val="left"/>
        <w:rPr>
          <w:color w:val="FF0000"/>
        </w:rPr>
      </w:pPr>
      <w:r w:rsidRPr="007B65BB">
        <w:rPr>
          <w:rFonts w:eastAsia="Times New Roman"/>
          <w:bCs/>
          <w:color w:val="000000"/>
          <w:szCs w:val="24"/>
        </w:rPr>
        <w:lastRenderedPageBreak/>
        <w:t xml:space="preserve">Анализа </w:t>
      </w:r>
      <w:r w:rsidR="00E25AEC">
        <w:rPr>
          <w:rFonts w:eastAsia="Times New Roman"/>
          <w:bCs/>
          <w:color w:val="000000"/>
          <w:szCs w:val="24"/>
        </w:rPr>
        <w:t xml:space="preserve">остварених </w:t>
      </w:r>
      <w:r w:rsidR="00E25AEC" w:rsidRPr="00803C70">
        <w:rPr>
          <w:rFonts w:eastAsia="Times New Roman"/>
          <w:b/>
          <w:bCs/>
          <w:color w:val="000000"/>
          <w:szCs w:val="24"/>
        </w:rPr>
        <w:t>просечних вредности</w:t>
      </w:r>
      <w:r w:rsidR="00E25AEC">
        <w:rPr>
          <w:rFonts w:eastAsia="Times New Roman"/>
          <w:bCs/>
          <w:color w:val="000000"/>
          <w:szCs w:val="24"/>
        </w:rPr>
        <w:t xml:space="preserve"> за </w:t>
      </w:r>
      <w:r w:rsidRPr="007B65BB">
        <w:rPr>
          <w:rFonts w:eastAsia="Times New Roman"/>
          <w:bCs/>
          <w:color w:val="000000"/>
          <w:szCs w:val="24"/>
        </w:rPr>
        <w:t xml:space="preserve">тврђења/ питања </w:t>
      </w:r>
      <w:r w:rsidR="00E25AEC">
        <w:rPr>
          <w:rFonts w:eastAsia="Times New Roman"/>
          <w:bCs/>
          <w:color w:val="000000"/>
          <w:szCs w:val="24"/>
        </w:rPr>
        <w:t>за сваки од студијских програма</w:t>
      </w:r>
      <w:r w:rsidRPr="007B65BB">
        <w:rPr>
          <w:rFonts w:eastAsia="Times New Roman"/>
          <w:bCs/>
          <w:color w:val="000000"/>
          <w:szCs w:val="24"/>
        </w:rPr>
        <w:t>:</w:t>
      </w:r>
      <w:r w:rsidRPr="007B65BB">
        <w:rPr>
          <w:rFonts w:eastAsia="Times New Roman"/>
          <w:b/>
          <w:bCs/>
          <w:color w:val="000000"/>
          <w:szCs w:val="24"/>
        </w:rPr>
        <w:tab/>
      </w:r>
    </w:p>
    <w:p w:rsidR="00482B6B" w:rsidRPr="00EF6C87" w:rsidRDefault="00482B6B" w:rsidP="00482B6B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eastAsia="Times New Roman"/>
          <w:b/>
          <w:szCs w:val="24"/>
        </w:rPr>
        <w:tab/>
      </w:r>
    </w:p>
    <w:p w:rsidR="00705C7F" w:rsidRDefault="00482B6B" w:rsidP="00E25AEC">
      <w:pPr>
        <w:spacing w:after="200"/>
        <w:ind w:firstLine="0"/>
        <w:jc w:val="left"/>
        <w:rPr>
          <w:b/>
          <w:color w:val="FF0000"/>
        </w:rPr>
        <w:sectPr w:rsidR="00705C7F" w:rsidSect="00482B6B">
          <w:pgSz w:w="16839" w:h="11907" w:orient="landscape" w:code="9"/>
          <w:pgMar w:top="851" w:right="851" w:bottom="851" w:left="851" w:header="720" w:footer="720" w:gutter="0"/>
          <w:cols w:space="720"/>
          <w:docGrid w:linePitch="360"/>
        </w:sectPr>
      </w:pPr>
      <w:r>
        <w:rPr>
          <w:noProof/>
          <w:color w:val="FF0000"/>
        </w:rPr>
        <w:drawing>
          <wp:inline distT="0" distB="0" distL="0" distR="0">
            <wp:extent cx="9391650" cy="554355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E708B" w:rsidRPr="00AE708B" w:rsidRDefault="00705C7F" w:rsidP="00AE708B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 w:themeColor="text1"/>
          <w:szCs w:val="24"/>
        </w:rPr>
      </w:pPr>
      <w:r w:rsidRPr="00AE708B">
        <w:rPr>
          <w:rFonts w:eastAsia="Times New Roman"/>
          <w:bCs/>
          <w:color w:val="000000" w:themeColor="text1"/>
          <w:szCs w:val="24"/>
        </w:rPr>
        <w:lastRenderedPageBreak/>
        <w:t xml:space="preserve">Анализа </w:t>
      </w:r>
      <w:r w:rsidR="00AE708B" w:rsidRPr="00CC3E59">
        <w:rPr>
          <w:rFonts w:eastAsia="Times New Roman"/>
          <w:b/>
          <w:bCs/>
          <w:color w:val="000000" w:themeColor="text1"/>
          <w:szCs w:val="24"/>
        </w:rPr>
        <w:t>процентуалне</w:t>
      </w:r>
      <w:r w:rsidR="00AE708B" w:rsidRPr="00AE708B">
        <w:rPr>
          <w:rFonts w:eastAsia="Times New Roman"/>
          <w:bCs/>
          <w:color w:val="000000" w:themeColor="text1"/>
          <w:szCs w:val="24"/>
        </w:rPr>
        <w:t xml:space="preserve"> заступљености </w:t>
      </w:r>
      <w:r w:rsidRPr="00AE708B">
        <w:rPr>
          <w:rFonts w:eastAsia="Times New Roman"/>
          <w:bCs/>
          <w:color w:val="000000" w:themeColor="text1"/>
          <w:szCs w:val="24"/>
        </w:rPr>
        <w:t>остварених просечних вредности за сваки од студијских програма:</w:t>
      </w:r>
      <w:r w:rsidRPr="00AE708B">
        <w:rPr>
          <w:rFonts w:eastAsia="Times New Roman"/>
          <w:b/>
          <w:bCs/>
          <w:color w:val="000000" w:themeColor="text1"/>
          <w:szCs w:val="24"/>
        </w:rPr>
        <w:tab/>
      </w:r>
    </w:p>
    <w:p w:rsidR="00FA43C1" w:rsidRDefault="00AE708B" w:rsidP="00AE708B">
      <w:pPr>
        <w:tabs>
          <w:tab w:val="left" w:pos="729"/>
        </w:tabs>
        <w:spacing w:line="240" w:lineRule="auto"/>
        <w:ind w:firstLine="0"/>
        <w:jc w:val="left"/>
        <w:rPr>
          <w:b/>
          <w:color w:val="FF0000"/>
        </w:rPr>
      </w:pPr>
      <w:r>
        <w:rPr>
          <w:rFonts w:eastAsia="Times New Roman"/>
          <w:b/>
          <w:bCs/>
          <w:color w:val="FF0000"/>
          <w:szCs w:val="24"/>
        </w:rPr>
        <w:tab/>
      </w:r>
      <w:r w:rsidR="00705C7F">
        <w:rPr>
          <w:noProof/>
          <w:color w:val="FF0000"/>
        </w:rPr>
        <w:drawing>
          <wp:inline distT="0" distB="0" distL="0" distR="0">
            <wp:extent cx="9392147" cy="5311471"/>
            <wp:effectExtent l="19050" t="0" r="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A43C1" w:rsidRDefault="00FA43C1">
      <w:pPr>
        <w:spacing w:after="200"/>
        <w:ind w:firstLine="0"/>
        <w:jc w:val="left"/>
        <w:rPr>
          <w:b/>
          <w:color w:val="FF0000"/>
        </w:rPr>
      </w:pPr>
      <w:r>
        <w:rPr>
          <w:b/>
          <w:color w:val="FF0000"/>
        </w:rPr>
        <w:br w:type="page"/>
      </w:r>
    </w:p>
    <w:p w:rsidR="00FA43C1" w:rsidRPr="00FA43C1" w:rsidRDefault="00FA43C1" w:rsidP="00FA43C1">
      <w:pPr>
        <w:spacing w:line="240" w:lineRule="auto"/>
        <w:ind w:firstLine="0"/>
        <w:jc w:val="left"/>
        <w:rPr>
          <w:b/>
          <w:color w:val="FF0000"/>
        </w:rPr>
      </w:pPr>
      <w:r w:rsidRPr="00AE708B">
        <w:rPr>
          <w:rFonts w:eastAsia="Times New Roman"/>
          <w:bCs/>
          <w:color w:val="000000" w:themeColor="text1"/>
          <w:szCs w:val="24"/>
        </w:rPr>
        <w:lastRenderedPageBreak/>
        <w:t xml:space="preserve">Анализа </w:t>
      </w:r>
      <w:r w:rsidRPr="00CC3E59">
        <w:rPr>
          <w:rFonts w:eastAsia="Times New Roman"/>
          <w:b/>
          <w:bCs/>
          <w:color w:val="000000" w:themeColor="text1"/>
          <w:szCs w:val="24"/>
        </w:rPr>
        <w:t>процентуалне</w:t>
      </w:r>
      <w:r w:rsidRPr="00AE708B">
        <w:rPr>
          <w:rFonts w:eastAsia="Times New Roman"/>
          <w:bCs/>
          <w:color w:val="000000" w:themeColor="text1"/>
          <w:szCs w:val="24"/>
        </w:rPr>
        <w:t xml:space="preserve"> заступљености остварених просечних вредности за тврђење/ питање за сваки од студијских програма:</w:t>
      </w:r>
      <w:r w:rsidRPr="00AE708B">
        <w:rPr>
          <w:rFonts w:eastAsia="Times New Roman"/>
          <w:b/>
          <w:bCs/>
          <w:color w:val="000000" w:themeColor="text1"/>
          <w:szCs w:val="24"/>
        </w:rPr>
        <w:tab/>
      </w:r>
    </w:p>
    <w:p w:rsidR="00FA43C1" w:rsidRPr="00EF6C87" w:rsidRDefault="00FA43C1" w:rsidP="00FA43C1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 w:rsidRPr="00D65315">
        <w:rPr>
          <w:rFonts w:eastAsia="Times New Roman"/>
          <w:b/>
          <w:bCs/>
          <w:color w:val="000000" w:themeColor="text1"/>
          <w:szCs w:val="24"/>
        </w:rPr>
        <w:t>П1</w:t>
      </w:r>
      <w:r>
        <w:rPr>
          <w:rFonts w:eastAsia="Times New Roman"/>
          <w:b/>
          <w:bCs/>
          <w:color w:val="FF0000"/>
          <w:szCs w:val="24"/>
        </w:rPr>
        <w:t xml:space="preserve"> </w:t>
      </w:r>
      <w:r w:rsidRPr="00EF6C87">
        <w:rPr>
          <w:b/>
          <w:color w:val="000000"/>
          <w:sz w:val="22"/>
        </w:rPr>
        <w:t>Колико је садржај овог предмета у складу са Вашим студијским програмом?</w:t>
      </w:r>
    </w:p>
    <w:p w:rsidR="00705C7F" w:rsidRDefault="00705C7F" w:rsidP="00AE708B">
      <w:pPr>
        <w:tabs>
          <w:tab w:val="left" w:pos="729"/>
        </w:tabs>
        <w:spacing w:line="240" w:lineRule="auto"/>
        <w:ind w:firstLine="0"/>
        <w:jc w:val="left"/>
        <w:rPr>
          <w:b/>
          <w:color w:val="FF0000"/>
        </w:rPr>
      </w:pPr>
    </w:p>
    <w:p w:rsidR="00FA43C1" w:rsidRPr="00FA43C1" w:rsidRDefault="00FA43C1" w:rsidP="00AE708B">
      <w:pPr>
        <w:tabs>
          <w:tab w:val="left" w:pos="729"/>
        </w:tabs>
        <w:spacing w:line="240" w:lineRule="auto"/>
        <w:ind w:firstLine="0"/>
        <w:jc w:val="left"/>
        <w:rPr>
          <w:b/>
          <w:color w:val="FF0000"/>
        </w:rPr>
        <w:sectPr w:rsidR="00FA43C1" w:rsidRPr="00FA43C1" w:rsidSect="00482B6B">
          <w:pgSz w:w="16839" w:h="11907" w:orient="landscape" w:code="9"/>
          <w:pgMar w:top="851" w:right="851" w:bottom="851" w:left="851" w:header="720" w:footer="720" w:gutter="0"/>
          <w:cols w:space="720"/>
          <w:docGrid w:linePitch="360"/>
        </w:sectPr>
      </w:pPr>
      <w:r w:rsidRPr="00FA43C1">
        <w:rPr>
          <w:b/>
          <w:noProof/>
          <w:color w:val="FF0000"/>
        </w:rPr>
        <w:drawing>
          <wp:inline distT="0" distB="0" distL="0" distR="0">
            <wp:extent cx="9392147" cy="5311471"/>
            <wp:effectExtent l="19050" t="0" r="0" b="0"/>
            <wp:docPr id="2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5436F" w:rsidRPr="00AE708B" w:rsidRDefault="00E5436F" w:rsidP="00E5436F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 w:themeColor="text1"/>
          <w:szCs w:val="24"/>
        </w:rPr>
      </w:pPr>
      <w:r w:rsidRPr="00AE708B">
        <w:rPr>
          <w:rFonts w:eastAsia="Times New Roman"/>
          <w:bCs/>
          <w:color w:val="000000" w:themeColor="text1"/>
          <w:szCs w:val="24"/>
        </w:rPr>
        <w:lastRenderedPageBreak/>
        <w:t xml:space="preserve">Анализа </w:t>
      </w:r>
      <w:r w:rsidRPr="00CC3E59">
        <w:rPr>
          <w:rFonts w:eastAsia="Times New Roman"/>
          <w:b/>
          <w:bCs/>
          <w:color w:val="000000" w:themeColor="text1"/>
          <w:szCs w:val="24"/>
        </w:rPr>
        <w:t>процентуалне</w:t>
      </w:r>
      <w:r w:rsidRPr="00AE708B">
        <w:rPr>
          <w:rFonts w:eastAsia="Times New Roman"/>
          <w:bCs/>
          <w:color w:val="000000" w:themeColor="text1"/>
          <w:szCs w:val="24"/>
        </w:rPr>
        <w:t xml:space="preserve"> заступљености остварених просечних вредности за тврђење/ питање за сваки од студијских програма:</w:t>
      </w:r>
      <w:r w:rsidRPr="00AE708B">
        <w:rPr>
          <w:rFonts w:eastAsia="Times New Roman"/>
          <w:b/>
          <w:bCs/>
          <w:color w:val="000000" w:themeColor="text1"/>
          <w:szCs w:val="24"/>
        </w:rPr>
        <w:tab/>
      </w:r>
    </w:p>
    <w:p w:rsidR="00E5436F" w:rsidRPr="00EF6C87" w:rsidRDefault="00E5436F" w:rsidP="00E5436F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 w:rsidRPr="00D65315">
        <w:rPr>
          <w:rFonts w:eastAsia="Times New Roman"/>
          <w:b/>
          <w:bCs/>
          <w:color w:val="000000" w:themeColor="text1"/>
          <w:szCs w:val="24"/>
        </w:rPr>
        <w:t>П</w:t>
      </w:r>
      <w:r w:rsidR="009A7721">
        <w:rPr>
          <w:rFonts w:eastAsia="Times New Roman"/>
          <w:b/>
          <w:bCs/>
          <w:color w:val="000000" w:themeColor="text1"/>
          <w:szCs w:val="24"/>
        </w:rPr>
        <w:t xml:space="preserve">2 </w:t>
      </w:r>
      <w:r w:rsidR="009A7721" w:rsidRPr="009A7721">
        <w:rPr>
          <w:b/>
          <w:color w:val="000000"/>
          <w:sz w:val="22"/>
        </w:rPr>
        <w:t>Оцените методе које се користе на предмету за стицање предиспитних бодова.</w:t>
      </w:r>
    </w:p>
    <w:p w:rsidR="00E5436F" w:rsidRDefault="00E5436F" w:rsidP="00E5436F">
      <w:pPr>
        <w:tabs>
          <w:tab w:val="left" w:pos="729"/>
        </w:tabs>
        <w:spacing w:line="240" w:lineRule="auto"/>
        <w:ind w:firstLine="0"/>
        <w:jc w:val="left"/>
        <w:rPr>
          <w:b/>
          <w:color w:val="FF0000"/>
        </w:rPr>
      </w:pPr>
    </w:p>
    <w:p w:rsidR="00FA43C1" w:rsidRPr="00FA43C1" w:rsidRDefault="00FA43C1" w:rsidP="00E5436F">
      <w:pPr>
        <w:tabs>
          <w:tab w:val="left" w:pos="729"/>
        </w:tabs>
        <w:spacing w:line="240" w:lineRule="auto"/>
        <w:ind w:firstLine="0"/>
        <w:jc w:val="left"/>
        <w:rPr>
          <w:b/>
          <w:color w:val="FF0000"/>
        </w:rPr>
        <w:sectPr w:rsidR="00FA43C1" w:rsidRPr="00FA43C1" w:rsidSect="00482B6B">
          <w:pgSz w:w="16839" w:h="11907" w:orient="landscape" w:code="9"/>
          <w:pgMar w:top="851" w:right="851" w:bottom="851" w:left="851" w:header="720" w:footer="720" w:gutter="0"/>
          <w:cols w:space="720"/>
          <w:docGrid w:linePitch="360"/>
        </w:sectPr>
      </w:pPr>
      <w:r w:rsidRPr="00FA43C1">
        <w:rPr>
          <w:b/>
          <w:noProof/>
          <w:color w:val="FF0000"/>
        </w:rPr>
        <w:drawing>
          <wp:inline distT="0" distB="0" distL="0" distR="0">
            <wp:extent cx="9392147" cy="5311471"/>
            <wp:effectExtent l="19050" t="0" r="0" b="0"/>
            <wp:docPr id="2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17D9C" w:rsidRPr="00AE708B" w:rsidRDefault="00217D9C" w:rsidP="00217D9C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 w:themeColor="text1"/>
          <w:szCs w:val="24"/>
        </w:rPr>
      </w:pPr>
      <w:r w:rsidRPr="00AE708B">
        <w:rPr>
          <w:rFonts w:eastAsia="Times New Roman"/>
          <w:bCs/>
          <w:color w:val="000000" w:themeColor="text1"/>
          <w:szCs w:val="24"/>
        </w:rPr>
        <w:lastRenderedPageBreak/>
        <w:t xml:space="preserve">Анализа </w:t>
      </w:r>
      <w:r w:rsidRPr="00CC3E59">
        <w:rPr>
          <w:rFonts w:eastAsia="Times New Roman"/>
          <w:b/>
          <w:bCs/>
          <w:color w:val="000000" w:themeColor="text1"/>
          <w:szCs w:val="24"/>
        </w:rPr>
        <w:t>процентуалне</w:t>
      </w:r>
      <w:r w:rsidRPr="00AE708B">
        <w:rPr>
          <w:rFonts w:eastAsia="Times New Roman"/>
          <w:bCs/>
          <w:color w:val="000000" w:themeColor="text1"/>
          <w:szCs w:val="24"/>
        </w:rPr>
        <w:t xml:space="preserve"> заступљености остварених просечних вредности за тврђење/ питање за сваки од студијских програма:</w:t>
      </w:r>
      <w:r w:rsidRPr="00AE708B">
        <w:rPr>
          <w:rFonts w:eastAsia="Times New Roman"/>
          <w:b/>
          <w:bCs/>
          <w:color w:val="000000" w:themeColor="text1"/>
          <w:szCs w:val="24"/>
        </w:rPr>
        <w:tab/>
      </w:r>
    </w:p>
    <w:p w:rsidR="00217D9C" w:rsidRDefault="00217D9C" w:rsidP="00217D9C">
      <w:pPr>
        <w:tabs>
          <w:tab w:val="left" w:pos="729"/>
        </w:tabs>
        <w:spacing w:line="240" w:lineRule="auto"/>
        <w:ind w:firstLine="0"/>
        <w:jc w:val="left"/>
        <w:rPr>
          <w:b/>
          <w:color w:val="000000"/>
          <w:sz w:val="22"/>
        </w:rPr>
      </w:pP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 w:rsidRPr="00D65315">
        <w:rPr>
          <w:rFonts w:eastAsia="Times New Roman"/>
          <w:b/>
          <w:bCs/>
          <w:color w:val="000000" w:themeColor="text1"/>
          <w:szCs w:val="24"/>
        </w:rPr>
        <w:t>П</w:t>
      </w:r>
      <w:r>
        <w:rPr>
          <w:rFonts w:eastAsia="Times New Roman"/>
          <w:b/>
          <w:bCs/>
          <w:color w:val="000000" w:themeColor="text1"/>
          <w:szCs w:val="24"/>
        </w:rPr>
        <w:t xml:space="preserve">3 </w:t>
      </w:r>
      <w:r w:rsidRPr="00217D9C">
        <w:rPr>
          <w:b/>
          <w:color w:val="000000"/>
          <w:sz w:val="22"/>
        </w:rPr>
        <w:t>Оцените покривеност садржаја предмета литературом.</w:t>
      </w:r>
    </w:p>
    <w:p w:rsidR="00FA43C1" w:rsidRPr="00FA43C1" w:rsidRDefault="00FA43C1" w:rsidP="00217D9C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b/>
          <w:color w:val="000000"/>
          <w:szCs w:val="24"/>
        </w:rPr>
      </w:pPr>
    </w:p>
    <w:p w:rsidR="00217D9C" w:rsidRDefault="00FA43C1" w:rsidP="00217D9C">
      <w:pPr>
        <w:tabs>
          <w:tab w:val="left" w:pos="729"/>
        </w:tabs>
        <w:spacing w:line="240" w:lineRule="auto"/>
        <w:ind w:firstLine="0"/>
        <w:jc w:val="left"/>
        <w:rPr>
          <w:b/>
          <w:color w:val="FF0000"/>
        </w:rPr>
      </w:pPr>
      <w:r w:rsidRPr="00FA43C1">
        <w:rPr>
          <w:b/>
          <w:noProof/>
          <w:color w:val="FF0000"/>
        </w:rPr>
        <w:drawing>
          <wp:inline distT="0" distB="0" distL="0" distR="0">
            <wp:extent cx="9392147" cy="5311471"/>
            <wp:effectExtent l="19050" t="0" r="0" b="0"/>
            <wp:docPr id="2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A43C1" w:rsidRPr="00FA43C1" w:rsidRDefault="00FA43C1" w:rsidP="00217D9C">
      <w:pPr>
        <w:tabs>
          <w:tab w:val="left" w:pos="729"/>
        </w:tabs>
        <w:spacing w:line="240" w:lineRule="auto"/>
        <w:ind w:firstLine="0"/>
        <w:jc w:val="left"/>
        <w:rPr>
          <w:b/>
          <w:color w:val="FF0000"/>
        </w:rPr>
        <w:sectPr w:rsidR="00FA43C1" w:rsidRPr="00FA43C1" w:rsidSect="00482B6B">
          <w:pgSz w:w="16839" w:h="11907" w:orient="landscape" w:code="9"/>
          <w:pgMar w:top="851" w:right="851" w:bottom="851" w:left="851" w:header="720" w:footer="720" w:gutter="0"/>
          <w:cols w:space="720"/>
          <w:docGrid w:linePitch="360"/>
        </w:sectPr>
      </w:pPr>
    </w:p>
    <w:p w:rsidR="00CF4C37" w:rsidRPr="00AE708B" w:rsidRDefault="00CF4C37" w:rsidP="00CF4C37">
      <w:pPr>
        <w:tabs>
          <w:tab w:val="left" w:pos="729"/>
        </w:tabs>
        <w:spacing w:line="240" w:lineRule="auto"/>
        <w:ind w:firstLine="0"/>
        <w:jc w:val="left"/>
        <w:rPr>
          <w:rFonts w:eastAsia="Times New Roman"/>
          <w:b/>
          <w:bCs/>
          <w:color w:val="000000" w:themeColor="text1"/>
          <w:szCs w:val="24"/>
        </w:rPr>
      </w:pPr>
      <w:r w:rsidRPr="00AE708B">
        <w:rPr>
          <w:rFonts w:eastAsia="Times New Roman"/>
          <w:bCs/>
          <w:color w:val="000000" w:themeColor="text1"/>
          <w:szCs w:val="24"/>
        </w:rPr>
        <w:lastRenderedPageBreak/>
        <w:t xml:space="preserve">Анализа </w:t>
      </w:r>
      <w:r w:rsidRPr="00CC3E59">
        <w:rPr>
          <w:rFonts w:eastAsia="Times New Roman"/>
          <w:b/>
          <w:bCs/>
          <w:color w:val="000000" w:themeColor="text1"/>
          <w:szCs w:val="24"/>
        </w:rPr>
        <w:t>процентуалне</w:t>
      </w:r>
      <w:r w:rsidRPr="00AE708B">
        <w:rPr>
          <w:rFonts w:eastAsia="Times New Roman"/>
          <w:bCs/>
          <w:color w:val="000000" w:themeColor="text1"/>
          <w:szCs w:val="24"/>
        </w:rPr>
        <w:t xml:space="preserve"> заступљености остварених просечних вредности за тврђење/ питање за сваки од студијских програма:</w:t>
      </w:r>
      <w:r w:rsidRPr="00AE708B">
        <w:rPr>
          <w:rFonts w:eastAsia="Times New Roman"/>
          <w:b/>
          <w:bCs/>
          <w:color w:val="000000" w:themeColor="text1"/>
          <w:szCs w:val="24"/>
        </w:rPr>
        <w:tab/>
      </w:r>
    </w:p>
    <w:p w:rsidR="00CF4C37" w:rsidRPr="00EF6C87" w:rsidRDefault="00CF4C37" w:rsidP="00CF4C37">
      <w:pPr>
        <w:tabs>
          <w:tab w:val="left" w:pos="729"/>
        </w:tabs>
        <w:spacing w:line="240" w:lineRule="auto"/>
        <w:ind w:firstLine="0"/>
        <w:jc w:val="left"/>
        <w:rPr>
          <w:rFonts w:ascii="Calibri" w:eastAsia="Times New Roman" w:hAnsi="Calibri" w:cs="Calibri"/>
          <w:b/>
          <w:color w:val="000000"/>
          <w:szCs w:val="24"/>
        </w:rPr>
      </w:pP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>
        <w:rPr>
          <w:rFonts w:eastAsia="Times New Roman"/>
          <w:b/>
          <w:bCs/>
          <w:color w:val="FF0000"/>
          <w:szCs w:val="24"/>
        </w:rPr>
        <w:tab/>
      </w:r>
      <w:r w:rsidRPr="00D65315">
        <w:rPr>
          <w:rFonts w:eastAsia="Times New Roman"/>
          <w:b/>
          <w:bCs/>
          <w:color w:val="000000" w:themeColor="text1"/>
          <w:szCs w:val="24"/>
        </w:rPr>
        <w:t>П</w:t>
      </w:r>
      <w:r>
        <w:rPr>
          <w:rFonts w:eastAsia="Times New Roman"/>
          <w:b/>
          <w:bCs/>
          <w:color w:val="000000" w:themeColor="text1"/>
          <w:szCs w:val="24"/>
        </w:rPr>
        <w:t xml:space="preserve">4 </w:t>
      </w:r>
      <w:r w:rsidR="000162BB" w:rsidRPr="000162BB">
        <w:rPr>
          <w:b/>
          <w:color w:val="000000"/>
          <w:sz w:val="22"/>
        </w:rPr>
        <w:t>У којој мери сматрате да је вредност ЕСПБ предмета у складу са временом потребним за савладавање предмета?</w:t>
      </w:r>
    </w:p>
    <w:p w:rsidR="00CF4C37" w:rsidRDefault="00CF4C37" w:rsidP="00CF4C37">
      <w:pPr>
        <w:tabs>
          <w:tab w:val="left" w:pos="729"/>
        </w:tabs>
        <w:spacing w:line="240" w:lineRule="auto"/>
        <w:ind w:firstLine="0"/>
        <w:jc w:val="left"/>
        <w:rPr>
          <w:b/>
          <w:color w:val="FF0000"/>
        </w:rPr>
      </w:pPr>
    </w:p>
    <w:p w:rsidR="00FA43C1" w:rsidRPr="00FA43C1" w:rsidRDefault="00FA43C1" w:rsidP="00CF4C37">
      <w:pPr>
        <w:tabs>
          <w:tab w:val="left" w:pos="729"/>
        </w:tabs>
        <w:spacing w:line="240" w:lineRule="auto"/>
        <w:ind w:firstLine="0"/>
        <w:jc w:val="left"/>
        <w:rPr>
          <w:b/>
          <w:color w:val="FF0000"/>
        </w:rPr>
        <w:sectPr w:rsidR="00FA43C1" w:rsidRPr="00FA43C1" w:rsidSect="00482B6B">
          <w:pgSz w:w="16839" w:h="11907" w:orient="landscape" w:code="9"/>
          <w:pgMar w:top="851" w:right="851" w:bottom="851" w:left="851" w:header="720" w:footer="720" w:gutter="0"/>
          <w:cols w:space="720"/>
          <w:docGrid w:linePitch="360"/>
        </w:sectPr>
      </w:pPr>
      <w:r w:rsidRPr="00FA43C1">
        <w:rPr>
          <w:b/>
          <w:noProof/>
          <w:color w:val="FF0000"/>
        </w:rPr>
        <w:drawing>
          <wp:inline distT="0" distB="0" distL="0" distR="0">
            <wp:extent cx="9392147" cy="5311471"/>
            <wp:effectExtent l="19050" t="0" r="0" b="0"/>
            <wp:docPr id="3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E2BCF" w:rsidRDefault="000E2BCF" w:rsidP="00E25AEC">
      <w:pPr>
        <w:spacing w:after="200"/>
        <w:ind w:firstLine="0"/>
        <w:jc w:val="left"/>
        <w:rPr>
          <w:b/>
          <w:color w:val="000000" w:themeColor="text1"/>
          <w:sz w:val="28"/>
          <w:szCs w:val="28"/>
        </w:rPr>
      </w:pPr>
    </w:p>
    <w:p w:rsidR="00E02EF0" w:rsidRDefault="00E02EF0" w:rsidP="00E25AEC">
      <w:pPr>
        <w:spacing w:after="200"/>
        <w:ind w:firstLine="0"/>
        <w:jc w:val="left"/>
        <w:rPr>
          <w:b/>
          <w:color w:val="000000" w:themeColor="text1"/>
          <w:sz w:val="28"/>
          <w:szCs w:val="28"/>
        </w:rPr>
      </w:pPr>
      <w:r w:rsidRPr="00E02EF0">
        <w:rPr>
          <w:b/>
          <w:color w:val="000000" w:themeColor="text1"/>
          <w:sz w:val="28"/>
          <w:szCs w:val="28"/>
        </w:rPr>
        <w:t>Слободни коментари студената у вези са квалитетом студијских програма</w:t>
      </w:r>
    </w:p>
    <w:p w:rsidR="000E2BCF" w:rsidRDefault="000E2BCF" w:rsidP="00F95631">
      <w:pPr>
        <w:ind w:firstLine="0"/>
        <w:jc w:val="left"/>
        <w:rPr>
          <w:b/>
          <w:color w:val="000000" w:themeColor="text1"/>
        </w:rPr>
      </w:pPr>
    </w:p>
    <w:p w:rsidR="00105880" w:rsidRPr="005B35B1" w:rsidRDefault="005B35B1" w:rsidP="00105880">
      <w:pPr>
        <w:spacing w:after="200"/>
        <w:ind w:firstLine="0"/>
        <w:jc w:val="left"/>
        <w:rPr>
          <w:b/>
          <w:color w:val="000000" w:themeColor="text1"/>
          <w:sz w:val="28"/>
          <w:szCs w:val="28"/>
        </w:rPr>
      </w:pPr>
      <w:r w:rsidRPr="005B35B1">
        <w:rPr>
          <w:b/>
          <w:color w:val="000000" w:themeColor="text1"/>
          <w:sz w:val="28"/>
          <w:szCs w:val="28"/>
        </w:rPr>
        <w:t>Interna</w:t>
      </w:r>
      <w:r w:rsidR="00105880" w:rsidRPr="005B35B1">
        <w:rPr>
          <w:b/>
          <w:color w:val="000000" w:themeColor="text1"/>
          <w:sz w:val="28"/>
          <w:szCs w:val="28"/>
        </w:rPr>
        <w:t xml:space="preserve"> </w:t>
      </w:r>
      <w:r w:rsidRPr="005B35B1">
        <w:rPr>
          <w:b/>
          <w:color w:val="000000" w:themeColor="text1"/>
          <w:sz w:val="28"/>
          <w:szCs w:val="28"/>
        </w:rPr>
        <w:t>medicina</w:t>
      </w:r>
    </w:p>
    <w:p w:rsidR="00105880" w:rsidRPr="005B35B1" w:rsidRDefault="00105880" w:rsidP="007423F5">
      <w:pPr>
        <w:numPr>
          <w:ilvl w:val="0"/>
          <w:numId w:val="13"/>
        </w:numPr>
        <w:spacing w:after="200"/>
        <w:ind w:left="1134" w:hanging="425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Kako nam je broj predispitnih poena maksimalno iznosio 30, a znajuci da je to minimalan broj poena koji treba da ostvarimo da bismo izasli na ispit, dobar broj studenta nema uslov izlaska na ispit. A ukazuje da bukvalno nije dozvoljena nijedna greska. Mislim, kao i svoje kolege, da to treba izmeniti.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Da se povecaju predispitni bodovi. Tj da moze da se skupi vis</w:t>
      </w:r>
      <w:r w:rsidR="005B35B1">
        <w:rPr>
          <w:color w:val="000000" w:themeColor="text1"/>
          <w:sz w:val="28"/>
          <w:szCs w:val="28"/>
        </w:rPr>
        <w:t>e</w:t>
      </w:r>
      <w:r w:rsidRPr="005B35B1">
        <w:rPr>
          <w:color w:val="000000" w:themeColor="text1"/>
          <w:sz w:val="28"/>
          <w:szCs w:val="28"/>
        </w:rPr>
        <w:t xml:space="preserve"> od 30 bodova</w:t>
      </w:r>
    </w:p>
    <w:p w:rsidR="005B35B1" w:rsidRPr="004132C0" w:rsidRDefault="00105880" w:rsidP="007423F5">
      <w:pPr>
        <w:numPr>
          <w:ilvl w:val="1"/>
          <w:numId w:val="13"/>
        </w:numPr>
        <w:spacing w:after="200"/>
        <w:jc w:val="left"/>
        <w:rPr>
          <w:color w:val="E36C0A" w:themeColor="accent6" w:themeShade="BF"/>
          <w:sz w:val="28"/>
          <w:szCs w:val="28"/>
        </w:rPr>
      </w:pPr>
      <w:r w:rsidRPr="004132C0">
        <w:rPr>
          <w:color w:val="E36C0A" w:themeColor="accent6" w:themeShade="BF"/>
          <w:sz w:val="28"/>
          <w:szCs w:val="28"/>
        </w:rPr>
        <w:t>Smatram da mi babice trebamo vise strucnih predmeta da imamo i u I i u II godini, studijskog programa.</w:t>
      </w:r>
      <w:r w:rsidR="005B35B1" w:rsidRPr="004132C0">
        <w:rPr>
          <w:color w:val="E36C0A" w:themeColor="accent6" w:themeShade="BF"/>
          <w:sz w:val="28"/>
          <w:szCs w:val="28"/>
        </w:rPr>
        <w:t xml:space="preserve"> </w:t>
      </w:r>
    </w:p>
    <w:p w:rsidR="005B35B1" w:rsidRPr="005B35B1" w:rsidRDefault="005B35B1" w:rsidP="005B35B1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5B35B1">
        <w:rPr>
          <w:b/>
          <w:color w:val="000000" w:themeColor="text1"/>
          <w:sz w:val="28"/>
          <w:szCs w:val="28"/>
        </w:rPr>
        <w:t xml:space="preserve">Informatika i statistika 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4132C0">
        <w:rPr>
          <w:color w:val="E36C0A" w:themeColor="accent6" w:themeShade="BF"/>
          <w:sz w:val="28"/>
          <w:szCs w:val="28"/>
        </w:rPr>
        <w:t>Ovaj predmet uopste nije u skladu sa nasim studijskim programom.</w:t>
      </w:r>
      <w:r w:rsidRPr="005B35B1">
        <w:rPr>
          <w:color w:val="000000" w:themeColor="text1"/>
          <w:sz w:val="28"/>
          <w:szCs w:val="28"/>
        </w:rPr>
        <w:t xml:space="preserve"> Statistika bi trebala kao jedinstven predmet ili u okviru matematike.</w:t>
      </w:r>
    </w:p>
    <w:p w:rsidR="005B35B1" w:rsidRPr="005B35B1" w:rsidRDefault="005B35B1" w:rsidP="005B35B1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5B35B1">
        <w:rPr>
          <w:b/>
          <w:color w:val="000000" w:themeColor="text1"/>
          <w:sz w:val="28"/>
          <w:szCs w:val="28"/>
        </w:rPr>
        <w:t xml:space="preserve">Psihomotorni razvoj deteta </w:t>
      </w:r>
    </w:p>
    <w:p w:rsidR="00105880" w:rsidRPr="004132C0" w:rsidRDefault="00105880" w:rsidP="007423F5">
      <w:pPr>
        <w:numPr>
          <w:ilvl w:val="1"/>
          <w:numId w:val="13"/>
        </w:numPr>
        <w:spacing w:after="200"/>
        <w:jc w:val="left"/>
        <w:rPr>
          <w:color w:val="E36C0A" w:themeColor="accent6" w:themeShade="BF"/>
          <w:sz w:val="28"/>
          <w:szCs w:val="28"/>
        </w:rPr>
      </w:pPr>
      <w:r w:rsidRPr="004132C0">
        <w:rPr>
          <w:color w:val="E36C0A" w:themeColor="accent6" w:themeShade="BF"/>
          <w:sz w:val="28"/>
          <w:szCs w:val="28"/>
        </w:rPr>
        <w:t>Veoma koristan predmet, cak ne bi trebao da bude izborni vec obavezan!</w:t>
      </w:r>
    </w:p>
    <w:p w:rsidR="00105880" w:rsidRPr="004132C0" w:rsidRDefault="00105880" w:rsidP="007423F5">
      <w:pPr>
        <w:numPr>
          <w:ilvl w:val="1"/>
          <w:numId w:val="13"/>
        </w:numPr>
        <w:spacing w:after="200"/>
        <w:jc w:val="left"/>
        <w:rPr>
          <w:color w:val="E36C0A" w:themeColor="accent6" w:themeShade="BF"/>
          <w:sz w:val="28"/>
          <w:szCs w:val="28"/>
        </w:rPr>
      </w:pPr>
      <w:r w:rsidRPr="004132C0">
        <w:rPr>
          <w:color w:val="E36C0A" w:themeColor="accent6" w:themeShade="BF"/>
          <w:sz w:val="28"/>
          <w:szCs w:val="28"/>
        </w:rPr>
        <w:t>Malo vremena da se nauci cela neurologija za 7ESPB!</w:t>
      </w:r>
    </w:p>
    <w:p w:rsidR="005B35B1" w:rsidRPr="005B35B1" w:rsidRDefault="005B35B1" w:rsidP="005B35B1">
      <w:pPr>
        <w:spacing w:after="200"/>
        <w:ind w:firstLine="0"/>
        <w:jc w:val="left"/>
        <w:rPr>
          <w:b/>
          <w:color w:val="000000" w:themeColor="text1"/>
          <w:sz w:val="28"/>
          <w:szCs w:val="28"/>
        </w:rPr>
      </w:pPr>
      <w:r w:rsidRPr="005B35B1">
        <w:rPr>
          <w:b/>
          <w:color w:val="000000" w:themeColor="text1"/>
          <w:sz w:val="28"/>
          <w:szCs w:val="28"/>
        </w:rPr>
        <w:t>Medicinska</w:t>
      </w:r>
      <w:r w:rsidR="00105880" w:rsidRPr="005B35B1">
        <w:rPr>
          <w:b/>
          <w:color w:val="000000" w:themeColor="text1"/>
          <w:sz w:val="28"/>
          <w:szCs w:val="28"/>
        </w:rPr>
        <w:t xml:space="preserve"> </w:t>
      </w:r>
      <w:r w:rsidRPr="005B35B1">
        <w:rPr>
          <w:b/>
          <w:color w:val="000000" w:themeColor="text1"/>
          <w:sz w:val="28"/>
          <w:szCs w:val="28"/>
        </w:rPr>
        <w:t>etika</w:t>
      </w:r>
      <w:r w:rsidR="00105880" w:rsidRPr="005B35B1">
        <w:rPr>
          <w:b/>
          <w:color w:val="000000" w:themeColor="text1"/>
          <w:sz w:val="28"/>
          <w:szCs w:val="28"/>
        </w:rPr>
        <w:t xml:space="preserve">, </w:t>
      </w:r>
      <w:r w:rsidRPr="005B35B1">
        <w:rPr>
          <w:b/>
          <w:color w:val="000000" w:themeColor="text1"/>
          <w:sz w:val="28"/>
          <w:szCs w:val="28"/>
        </w:rPr>
        <w:t>SKE</w:t>
      </w:r>
      <w:r w:rsidR="00105880" w:rsidRPr="005B35B1">
        <w:rPr>
          <w:b/>
          <w:color w:val="000000" w:themeColor="text1"/>
          <w:sz w:val="28"/>
          <w:szCs w:val="28"/>
        </w:rPr>
        <w:t xml:space="preserve">2418 </w:t>
      </w:r>
    </w:p>
    <w:p w:rsidR="00105880" w:rsidRPr="004132C0" w:rsidRDefault="00105880" w:rsidP="007423F5">
      <w:pPr>
        <w:numPr>
          <w:ilvl w:val="1"/>
          <w:numId w:val="13"/>
        </w:numPr>
        <w:spacing w:after="200"/>
        <w:jc w:val="left"/>
        <w:rPr>
          <w:color w:val="E36C0A" w:themeColor="accent6" w:themeShade="BF"/>
          <w:sz w:val="28"/>
          <w:szCs w:val="28"/>
        </w:rPr>
      </w:pPr>
      <w:r w:rsidRPr="004132C0">
        <w:rPr>
          <w:color w:val="E36C0A" w:themeColor="accent6" w:themeShade="BF"/>
          <w:sz w:val="28"/>
          <w:szCs w:val="28"/>
        </w:rPr>
        <w:t>Smatram da broj bodova na kolokvijumu preveliki, s' obzirom da je samo jedan kolokvijum u pitanju.</w:t>
      </w:r>
    </w:p>
    <w:p w:rsidR="005B35B1" w:rsidRPr="005B35B1" w:rsidRDefault="005B35B1" w:rsidP="005B35B1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5B35B1">
        <w:rPr>
          <w:b/>
          <w:color w:val="000000" w:themeColor="text1"/>
          <w:sz w:val="28"/>
          <w:szCs w:val="28"/>
        </w:rPr>
        <w:t>Fizikalne</w:t>
      </w:r>
      <w:r w:rsidR="00105880" w:rsidRPr="005B35B1">
        <w:rPr>
          <w:b/>
          <w:color w:val="000000" w:themeColor="text1"/>
          <w:sz w:val="28"/>
          <w:szCs w:val="28"/>
        </w:rPr>
        <w:t xml:space="preserve"> </w:t>
      </w:r>
      <w:r w:rsidRPr="005B35B1">
        <w:rPr>
          <w:b/>
          <w:color w:val="000000" w:themeColor="text1"/>
          <w:sz w:val="28"/>
          <w:szCs w:val="28"/>
        </w:rPr>
        <w:t>procedure</w:t>
      </w:r>
      <w:r w:rsidR="00105880" w:rsidRPr="005B35B1">
        <w:rPr>
          <w:b/>
          <w:color w:val="000000" w:themeColor="text1"/>
          <w:sz w:val="28"/>
          <w:szCs w:val="28"/>
        </w:rPr>
        <w:t xml:space="preserve"> </w:t>
      </w:r>
      <w:r w:rsidRPr="005B35B1">
        <w:rPr>
          <w:b/>
          <w:color w:val="000000" w:themeColor="text1"/>
          <w:sz w:val="28"/>
          <w:szCs w:val="28"/>
        </w:rPr>
        <w:t>u</w:t>
      </w:r>
      <w:r w:rsidR="00105880" w:rsidRPr="005B35B1">
        <w:rPr>
          <w:b/>
          <w:color w:val="000000" w:themeColor="text1"/>
          <w:sz w:val="28"/>
          <w:szCs w:val="28"/>
        </w:rPr>
        <w:t xml:space="preserve"> </w:t>
      </w:r>
      <w:r w:rsidRPr="005B35B1">
        <w:rPr>
          <w:b/>
          <w:color w:val="000000" w:themeColor="text1"/>
          <w:sz w:val="28"/>
          <w:szCs w:val="28"/>
        </w:rPr>
        <w:t>kozmetologiji</w:t>
      </w:r>
      <w:r w:rsidR="00105880" w:rsidRPr="005B35B1">
        <w:rPr>
          <w:b/>
          <w:color w:val="000000" w:themeColor="text1"/>
          <w:sz w:val="28"/>
          <w:szCs w:val="28"/>
        </w:rPr>
        <w:t xml:space="preserve">, </w:t>
      </w:r>
      <w:r w:rsidRPr="005B35B1">
        <w:rPr>
          <w:b/>
          <w:color w:val="000000" w:themeColor="text1"/>
          <w:sz w:val="28"/>
          <w:szCs w:val="28"/>
        </w:rPr>
        <w:t>SKE</w:t>
      </w:r>
      <w:r w:rsidR="00105880" w:rsidRPr="005B35B1">
        <w:rPr>
          <w:b/>
          <w:color w:val="000000" w:themeColor="text1"/>
          <w:sz w:val="28"/>
          <w:szCs w:val="28"/>
        </w:rPr>
        <w:t xml:space="preserve">3625 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Da se obezbedi adekvatna knjiga za ovaj smer...</w:t>
      </w:r>
    </w:p>
    <w:p w:rsidR="005B35B1" w:rsidRPr="005B35B1" w:rsidRDefault="005B35B1" w:rsidP="005B35B1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5B35B1">
        <w:rPr>
          <w:b/>
          <w:color w:val="000000" w:themeColor="text1"/>
          <w:sz w:val="28"/>
          <w:szCs w:val="28"/>
        </w:rPr>
        <w:t xml:space="preserve">Opšta fizikalna terapija </w:t>
      </w:r>
    </w:p>
    <w:p w:rsidR="00105880" w:rsidRPr="004132C0" w:rsidRDefault="005B35B1" w:rsidP="007423F5">
      <w:pPr>
        <w:numPr>
          <w:ilvl w:val="1"/>
          <w:numId w:val="13"/>
        </w:numPr>
        <w:spacing w:after="200"/>
        <w:jc w:val="left"/>
        <w:rPr>
          <w:color w:val="E36C0A" w:themeColor="accent6" w:themeShade="BF"/>
          <w:sz w:val="28"/>
          <w:szCs w:val="28"/>
        </w:rPr>
      </w:pPr>
      <w:r w:rsidRPr="004132C0">
        <w:rPr>
          <w:color w:val="E36C0A" w:themeColor="accent6" w:themeShade="BF"/>
          <w:sz w:val="28"/>
          <w:szCs w:val="28"/>
        </w:rPr>
        <w:t>Smatram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da</w:t>
      </w:r>
      <w:r w:rsidR="00105880" w:rsidRPr="004132C0">
        <w:rPr>
          <w:color w:val="E36C0A" w:themeColor="accent6" w:themeShade="BF"/>
          <w:sz w:val="28"/>
          <w:szCs w:val="28"/>
        </w:rPr>
        <w:t xml:space="preserve">, </w:t>
      </w:r>
      <w:r w:rsidRPr="004132C0">
        <w:rPr>
          <w:color w:val="E36C0A" w:themeColor="accent6" w:themeShade="BF"/>
          <w:sz w:val="28"/>
          <w:szCs w:val="28"/>
        </w:rPr>
        <w:t>kao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stručan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predmet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fizioterapeutima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treba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da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nosi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veći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broj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ESPB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bodova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u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odnosu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na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druge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predmete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iz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četvrtog</w:t>
      </w:r>
      <w:r w:rsidR="00105880" w:rsidRPr="004132C0">
        <w:rPr>
          <w:color w:val="E36C0A" w:themeColor="accent6" w:themeShade="BF"/>
          <w:sz w:val="28"/>
          <w:szCs w:val="28"/>
        </w:rPr>
        <w:t xml:space="preserve"> </w:t>
      </w:r>
      <w:r w:rsidRPr="004132C0">
        <w:rPr>
          <w:color w:val="E36C0A" w:themeColor="accent6" w:themeShade="BF"/>
          <w:sz w:val="28"/>
          <w:szCs w:val="28"/>
        </w:rPr>
        <w:t>semestra</w:t>
      </w:r>
      <w:r w:rsidR="00105880" w:rsidRPr="004132C0">
        <w:rPr>
          <w:color w:val="E36C0A" w:themeColor="accent6" w:themeShade="BF"/>
          <w:sz w:val="28"/>
          <w:szCs w:val="28"/>
        </w:rPr>
        <w:t>.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Treba da nosi vise ESPB, a ne da radiologija nosi vise ESPB od Opste fizikalne terapije!</w:t>
      </w:r>
    </w:p>
    <w:p w:rsidR="00105880" w:rsidRPr="005B35B1" w:rsidRDefault="005B35B1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</w:t>
      </w:r>
      <w:r w:rsidR="00105880" w:rsidRPr="005B35B1">
        <w:rPr>
          <w:color w:val="000000" w:themeColor="text1"/>
          <w:sz w:val="28"/>
          <w:szCs w:val="28"/>
        </w:rPr>
        <w:t xml:space="preserve"> kabinetu,u kom smo imali predavanje BK nema mikrofona,pola ga nismom ni culi</w:t>
      </w:r>
    </w:p>
    <w:p w:rsidR="005B35B1" w:rsidRPr="005B35B1" w:rsidRDefault="005B35B1" w:rsidP="005B35B1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5B35B1">
        <w:rPr>
          <w:b/>
          <w:color w:val="000000" w:themeColor="text1"/>
          <w:sz w:val="28"/>
          <w:szCs w:val="28"/>
        </w:rPr>
        <w:lastRenderedPageBreak/>
        <w:t xml:space="preserve">Zdravstvena nega 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Smatram da ovaj predme</w:t>
      </w:r>
      <w:r w:rsidR="005B35B1">
        <w:rPr>
          <w:color w:val="000000" w:themeColor="text1"/>
          <w:sz w:val="28"/>
          <w:szCs w:val="28"/>
        </w:rPr>
        <w:t>t</w:t>
      </w:r>
      <w:r w:rsidRPr="005B35B1">
        <w:rPr>
          <w:color w:val="000000" w:themeColor="text1"/>
          <w:sz w:val="28"/>
          <w:szCs w:val="28"/>
        </w:rPr>
        <w:t xml:space="preserve"> treba da spada u grupu obaveznih predmeta, sa razlogom što dobar deo nas nije završio srednju medicinsku školu.</w:t>
      </w:r>
    </w:p>
    <w:p w:rsidR="005B35B1" w:rsidRPr="005B35B1" w:rsidRDefault="005B35B1" w:rsidP="005B35B1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5B35B1">
        <w:rPr>
          <w:b/>
          <w:color w:val="000000" w:themeColor="text1"/>
          <w:sz w:val="28"/>
          <w:szCs w:val="28"/>
        </w:rPr>
        <w:t>Zdravstvena</w:t>
      </w:r>
      <w:r w:rsidR="00105880" w:rsidRPr="005B35B1">
        <w:rPr>
          <w:b/>
          <w:color w:val="000000" w:themeColor="text1"/>
          <w:sz w:val="28"/>
          <w:szCs w:val="28"/>
        </w:rPr>
        <w:t xml:space="preserve"> </w:t>
      </w:r>
      <w:r w:rsidRPr="005B35B1">
        <w:rPr>
          <w:b/>
          <w:color w:val="000000" w:themeColor="text1"/>
          <w:sz w:val="28"/>
          <w:szCs w:val="28"/>
        </w:rPr>
        <w:t>nega</w:t>
      </w:r>
      <w:r w:rsidR="00105880" w:rsidRPr="005B35B1">
        <w:rPr>
          <w:b/>
          <w:color w:val="000000" w:themeColor="text1"/>
          <w:sz w:val="28"/>
          <w:szCs w:val="28"/>
        </w:rPr>
        <w:t xml:space="preserve"> </w:t>
      </w:r>
      <w:r w:rsidRPr="005B35B1">
        <w:rPr>
          <w:b/>
          <w:color w:val="000000" w:themeColor="text1"/>
          <w:sz w:val="28"/>
          <w:szCs w:val="28"/>
        </w:rPr>
        <w:t>u</w:t>
      </w:r>
      <w:r w:rsidR="00105880" w:rsidRPr="005B35B1">
        <w:rPr>
          <w:b/>
          <w:color w:val="000000" w:themeColor="text1"/>
          <w:sz w:val="28"/>
          <w:szCs w:val="28"/>
        </w:rPr>
        <w:t xml:space="preserve"> </w:t>
      </w:r>
      <w:r w:rsidRPr="005B35B1">
        <w:rPr>
          <w:b/>
          <w:color w:val="000000" w:themeColor="text1"/>
          <w:sz w:val="28"/>
          <w:szCs w:val="28"/>
        </w:rPr>
        <w:t>hirurgiji</w:t>
      </w:r>
      <w:r w:rsidR="00105880" w:rsidRPr="005B35B1">
        <w:rPr>
          <w:b/>
          <w:color w:val="000000" w:themeColor="text1"/>
          <w:sz w:val="28"/>
          <w:szCs w:val="28"/>
        </w:rPr>
        <w:t xml:space="preserve"> 2, 13</w:t>
      </w:r>
      <w:r w:rsidRPr="005B35B1">
        <w:rPr>
          <w:b/>
          <w:color w:val="000000" w:themeColor="text1"/>
          <w:sz w:val="28"/>
          <w:szCs w:val="28"/>
        </w:rPr>
        <w:t>SMS</w:t>
      </w:r>
      <w:r w:rsidR="00105880" w:rsidRPr="005B35B1">
        <w:rPr>
          <w:b/>
          <w:color w:val="000000" w:themeColor="text1"/>
          <w:sz w:val="28"/>
          <w:szCs w:val="28"/>
        </w:rPr>
        <w:t xml:space="preserve">3629 : 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Gradivo je u skladu sa znanjem koje je potrebno primenjivati u struci.</w:t>
      </w:r>
    </w:p>
    <w:p w:rsidR="005B35B1" w:rsidRPr="005B35B1" w:rsidRDefault="005B35B1" w:rsidP="005B35B1">
      <w:pPr>
        <w:spacing w:after="200"/>
        <w:ind w:firstLine="0"/>
        <w:jc w:val="left"/>
        <w:rPr>
          <w:b/>
          <w:color w:val="000000" w:themeColor="text1"/>
          <w:sz w:val="28"/>
          <w:szCs w:val="28"/>
        </w:rPr>
      </w:pPr>
      <w:r w:rsidRPr="005B35B1">
        <w:rPr>
          <w:b/>
          <w:color w:val="000000" w:themeColor="text1"/>
          <w:sz w:val="28"/>
          <w:szCs w:val="28"/>
        </w:rPr>
        <w:t xml:space="preserve">Ishrana i dijetetika, 13SMS1209 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Predmet nije u skladu sa studijskim programom.</w:t>
      </w:r>
    </w:p>
    <w:p w:rsidR="005B35B1" w:rsidRPr="005B35B1" w:rsidRDefault="005B35B1" w:rsidP="005B35B1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5B35B1">
        <w:rPr>
          <w:b/>
          <w:color w:val="000000" w:themeColor="text1"/>
          <w:sz w:val="28"/>
          <w:szCs w:val="28"/>
        </w:rPr>
        <w:t>Organska</w:t>
      </w:r>
      <w:r w:rsidR="00105880" w:rsidRPr="005B35B1">
        <w:rPr>
          <w:b/>
          <w:color w:val="000000" w:themeColor="text1"/>
          <w:sz w:val="28"/>
          <w:szCs w:val="28"/>
        </w:rPr>
        <w:t xml:space="preserve"> </w:t>
      </w:r>
      <w:r w:rsidRPr="005B35B1">
        <w:rPr>
          <w:b/>
          <w:color w:val="000000" w:themeColor="text1"/>
          <w:sz w:val="28"/>
          <w:szCs w:val="28"/>
        </w:rPr>
        <w:t>hemija</w:t>
      </w:r>
      <w:r w:rsidR="00105880" w:rsidRPr="005B35B1">
        <w:rPr>
          <w:b/>
          <w:color w:val="000000" w:themeColor="text1"/>
          <w:sz w:val="28"/>
          <w:szCs w:val="28"/>
        </w:rPr>
        <w:t xml:space="preserve"> </w:t>
      </w:r>
    </w:p>
    <w:p w:rsidR="00105880" w:rsidRPr="004132C0" w:rsidRDefault="00105880" w:rsidP="007423F5">
      <w:pPr>
        <w:numPr>
          <w:ilvl w:val="1"/>
          <w:numId w:val="13"/>
        </w:numPr>
        <w:spacing w:after="200"/>
        <w:jc w:val="left"/>
        <w:rPr>
          <w:color w:val="E36C0A" w:themeColor="accent6" w:themeShade="BF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 xml:space="preserve">mnogo gradiva,malo vremena za savladjivanje,i </w:t>
      </w:r>
      <w:r w:rsidRPr="004132C0">
        <w:rPr>
          <w:color w:val="E36C0A" w:themeColor="accent6" w:themeShade="BF"/>
          <w:sz w:val="28"/>
          <w:szCs w:val="28"/>
        </w:rPr>
        <w:t>nema adekvatna literatura za savladjivanje predmeta</w:t>
      </w:r>
    </w:p>
    <w:p w:rsidR="005B35B1" w:rsidRPr="005B35B1" w:rsidRDefault="005B35B1" w:rsidP="005B35B1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5B35B1">
        <w:rPr>
          <w:b/>
          <w:color w:val="000000" w:themeColor="text1"/>
          <w:sz w:val="28"/>
          <w:szCs w:val="28"/>
        </w:rPr>
        <w:t xml:space="preserve">Zdravstvena </w:t>
      </w:r>
      <w:r w:rsidR="00105880" w:rsidRPr="005B35B1">
        <w:rPr>
          <w:b/>
          <w:color w:val="000000" w:themeColor="text1"/>
          <w:sz w:val="28"/>
          <w:szCs w:val="28"/>
        </w:rPr>
        <w:t xml:space="preserve">nega </w:t>
      </w:r>
      <w:r w:rsidRPr="005B35B1">
        <w:rPr>
          <w:b/>
          <w:color w:val="000000" w:themeColor="text1"/>
          <w:sz w:val="28"/>
          <w:szCs w:val="28"/>
        </w:rPr>
        <w:t>SKE</w:t>
      </w:r>
      <w:r w:rsidR="00105880" w:rsidRPr="005B35B1">
        <w:rPr>
          <w:b/>
          <w:color w:val="000000" w:themeColor="text1"/>
          <w:sz w:val="28"/>
          <w:szCs w:val="28"/>
        </w:rPr>
        <w:t xml:space="preserve">1210 je 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predmet koji se uči i iz prakse</w:t>
      </w:r>
    </w:p>
    <w:p w:rsidR="005B35B1" w:rsidRPr="005B35B1" w:rsidRDefault="005B35B1" w:rsidP="005B35B1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5B35B1">
        <w:rPr>
          <w:b/>
          <w:color w:val="000000" w:themeColor="text1"/>
          <w:sz w:val="28"/>
          <w:szCs w:val="28"/>
        </w:rPr>
        <w:t xml:space="preserve">Fiziologija, 14SMR1205 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Mogli bi se smanjiti ESPB bodovi za ovaj predmet a prebaciti na neki vazniji poput zastite</w:t>
      </w:r>
    </w:p>
    <w:p w:rsidR="00351D41" w:rsidRPr="00351D41" w:rsidRDefault="00351D41" w:rsidP="00351D41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351D41">
        <w:rPr>
          <w:b/>
          <w:color w:val="000000" w:themeColor="text1"/>
          <w:sz w:val="28"/>
          <w:szCs w:val="28"/>
        </w:rPr>
        <w:t>Imunobiološki proizvodi, SFT3629</w:t>
      </w:r>
    </w:p>
    <w:p w:rsidR="004132C0" w:rsidRDefault="00351D41" w:rsidP="004132C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 xml:space="preserve"> </w:t>
      </w:r>
      <w:r w:rsidR="00105880" w:rsidRPr="005B35B1">
        <w:rPr>
          <w:color w:val="000000" w:themeColor="text1"/>
          <w:sz w:val="28"/>
          <w:szCs w:val="28"/>
        </w:rPr>
        <w:t>Sadrzaj predmeta je u skladu sa studijskim programom.</w:t>
      </w:r>
    </w:p>
    <w:p w:rsidR="00105880" w:rsidRPr="004132C0" w:rsidRDefault="00105880" w:rsidP="004132C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4132C0">
        <w:rPr>
          <w:color w:val="000000" w:themeColor="text1"/>
          <w:sz w:val="28"/>
          <w:szCs w:val="28"/>
        </w:rPr>
        <w:t xml:space="preserve">Opremljenost kabineta za </w:t>
      </w:r>
      <w:r w:rsidR="005B35B1" w:rsidRPr="004132C0">
        <w:rPr>
          <w:color w:val="000000" w:themeColor="text1"/>
          <w:sz w:val="28"/>
          <w:szCs w:val="28"/>
        </w:rPr>
        <w:t>informatiku</w:t>
      </w:r>
      <w:r w:rsidRPr="004132C0">
        <w:rPr>
          <w:color w:val="000000" w:themeColor="text1"/>
          <w:sz w:val="28"/>
          <w:szCs w:val="28"/>
        </w:rPr>
        <w:t xml:space="preserve"> </w:t>
      </w:r>
      <w:r w:rsidR="005B35B1" w:rsidRPr="004132C0">
        <w:rPr>
          <w:color w:val="000000" w:themeColor="text1"/>
          <w:sz w:val="28"/>
          <w:szCs w:val="28"/>
        </w:rPr>
        <w:t>za</w:t>
      </w:r>
      <w:r w:rsidRPr="004132C0">
        <w:rPr>
          <w:color w:val="000000" w:themeColor="text1"/>
          <w:sz w:val="28"/>
          <w:szCs w:val="28"/>
        </w:rPr>
        <w:t xml:space="preserve"> pohvalu</w:t>
      </w:r>
    </w:p>
    <w:p w:rsidR="00647F26" w:rsidRPr="00647F26" w:rsidRDefault="00647F26" w:rsidP="00647F26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647F26">
        <w:rPr>
          <w:b/>
          <w:color w:val="000000" w:themeColor="text1"/>
          <w:sz w:val="28"/>
          <w:szCs w:val="28"/>
        </w:rPr>
        <w:t xml:space="preserve">Radiološka zaštita, 14SMR1207 </w:t>
      </w:r>
    </w:p>
    <w:p w:rsidR="00105880" w:rsidRPr="004132C0" w:rsidRDefault="00105880" w:rsidP="007423F5">
      <w:pPr>
        <w:numPr>
          <w:ilvl w:val="1"/>
          <w:numId w:val="13"/>
        </w:numPr>
        <w:spacing w:after="200"/>
        <w:jc w:val="left"/>
        <w:rPr>
          <w:color w:val="E36C0A" w:themeColor="accent6" w:themeShade="BF"/>
          <w:sz w:val="28"/>
          <w:szCs w:val="28"/>
        </w:rPr>
      </w:pPr>
      <w:r w:rsidRPr="004132C0">
        <w:rPr>
          <w:color w:val="E36C0A" w:themeColor="accent6" w:themeShade="BF"/>
          <w:sz w:val="28"/>
          <w:szCs w:val="28"/>
        </w:rPr>
        <w:t>Predmet bi trebao da nosi vise ESPB bodova</w:t>
      </w:r>
    </w:p>
    <w:p w:rsidR="00647F26" w:rsidRPr="00647F26" w:rsidRDefault="005B35B1" w:rsidP="00647F26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647F26">
        <w:rPr>
          <w:b/>
          <w:color w:val="000000" w:themeColor="text1"/>
          <w:sz w:val="28"/>
          <w:szCs w:val="28"/>
        </w:rPr>
        <w:t>Dekorativna</w:t>
      </w:r>
      <w:r w:rsidR="00105880" w:rsidRPr="00647F26">
        <w:rPr>
          <w:b/>
          <w:color w:val="000000" w:themeColor="text1"/>
          <w:sz w:val="28"/>
          <w:szCs w:val="28"/>
        </w:rPr>
        <w:t xml:space="preserve"> </w:t>
      </w:r>
      <w:r w:rsidRPr="00647F26">
        <w:rPr>
          <w:b/>
          <w:color w:val="000000" w:themeColor="text1"/>
          <w:sz w:val="28"/>
          <w:szCs w:val="28"/>
        </w:rPr>
        <w:t>kozmetika</w:t>
      </w:r>
      <w:r w:rsidR="00105880" w:rsidRPr="00647F26">
        <w:rPr>
          <w:b/>
          <w:color w:val="000000" w:themeColor="text1"/>
          <w:sz w:val="28"/>
          <w:szCs w:val="28"/>
        </w:rPr>
        <w:t xml:space="preserve">, </w:t>
      </w:r>
      <w:r w:rsidRPr="00647F26">
        <w:rPr>
          <w:b/>
          <w:color w:val="000000" w:themeColor="text1"/>
          <w:sz w:val="28"/>
          <w:szCs w:val="28"/>
        </w:rPr>
        <w:t>SKE</w:t>
      </w:r>
      <w:r w:rsidR="00105880" w:rsidRPr="00647F26">
        <w:rPr>
          <w:b/>
          <w:color w:val="000000" w:themeColor="text1"/>
          <w:sz w:val="28"/>
          <w:szCs w:val="28"/>
        </w:rPr>
        <w:t xml:space="preserve">2416: 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nemamo cetkice za rad! Malo vise materijala nam je potrebno za kvalitetnu edukaciju.</w:t>
      </w:r>
    </w:p>
    <w:p w:rsidR="00647F26" w:rsidRPr="00647F26" w:rsidRDefault="00647F26" w:rsidP="00647F26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647F26">
        <w:rPr>
          <w:b/>
          <w:color w:val="000000" w:themeColor="text1"/>
          <w:sz w:val="28"/>
          <w:szCs w:val="28"/>
        </w:rPr>
        <w:t xml:space="preserve">Medicinski pakovani materijal, SFT3632 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Sadrzaj predmeta je u skladu sa studijskim programom.</w:t>
      </w:r>
    </w:p>
    <w:p w:rsidR="005F7DA1" w:rsidRDefault="005F7DA1">
      <w:pPr>
        <w:spacing w:after="200"/>
        <w:ind w:firstLine="0"/>
        <w:jc w:val="lef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940B46" w:rsidRPr="00523E38" w:rsidRDefault="00940B46" w:rsidP="00523E38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523E38">
        <w:rPr>
          <w:b/>
          <w:color w:val="000000" w:themeColor="text1"/>
          <w:sz w:val="28"/>
          <w:szCs w:val="28"/>
        </w:rPr>
        <w:lastRenderedPageBreak/>
        <w:t xml:space="preserve">Farmaceutske vode, SFT3631 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Predmet je koristan za primenu u praksi.</w:t>
      </w:r>
    </w:p>
    <w:p w:rsidR="0011692A" w:rsidRPr="0011692A" w:rsidRDefault="00523E38" w:rsidP="0011692A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11692A">
        <w:rPr>
          <w:b/>
          <w:color w:val="000000" w:themeColor="text1"/>
          <w:sz w:val="28"/>
          <w:szCs w:val="28"/>
        </w:rPr>
        <w:t>Partnerstvo u zdravstvu, SFT2421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 xml:space="preserve">Ogroman </w:t>
      </w:r>
      <w:r w:rsidRPr="004132C0">
        <w:rPr>
          <w:color w:val="E36C0A" w:themeColor="accent6" w:themeShade="BF"/>
          <w:sz w:val="28"/>
          <w:szCs w:val="28"/>
        </w:rPr>
        <w:t>nedostatak je nepostojanje odgovarajuće literature za ovaj predmet.</w:t>
      </w:r>
    </w:p>
    <w:p w:rsidR="00105880" w:rsidRPr="0011692A" w:rsidRDefault="005B35B1" w:rsidP="0011692A">
      <w:pPr>
        <w:spacing w:after="200"/>
        <w:ind w:left="360" w:hanging="360"/>
        <w:jc w:val="left"/>
        <w:rPr>
          <w:b/>
          <w:color w:val="000000" w:themeColor="text1"/>
          <w:sz w:val="28"/>
          <w:szCs w:val="28"/>
        </w:rPr>
      </w:pPr>
      <w:r w:rsidRPr="0011692A">
        <w:rPr>
          <w:b/>
          <w:color w:val="000000" w:themeColor="text1"/>
          <w:sz w:val="28"/>
          <w:szCs w:val="28"/>
        </w:rPr>
        <w:t>Zdravstvena</w:t>
      </w:r>
      <w:r w:rsidR="00105880" w:rsidRPr="0011692A">
        <w:rPr>
          <w:b/>
          <w:color w:val="000000" w:themeColor="text1"/>
          <w:sz w:val="28"/>
          <w:szCs w:val="28"/>
        </w:rPr>
        <w:t xml:space="preserve"> </w:t>
      </w:r>
      <w:r w:rsidRPr="0011692A">
        <w:rPr>
          <w:b/>
          <w:color w:val="000000" w:themeColor="text1"/>
          <w:sz w:val="28"/>
          <w:szCs w:val="28"/>
        </w:rPr>
        <w:t>nega</w:t>
      </w:r>
      <w:r w:rsidR="00105880" w:rsidRPr="0011692A">
        <w:rPr>
          <w:b/>
          <w:color w:val="000000" w:themeColor="text1"/>
          <w:sz w:val="28"/>
          <w:szCs w:val="28"/>
        </w:rPr>
        <w:t xml:space="preserve"> </w:t>
      </w:r>
      <w:r w:rsidRPr="0011692A">
        <w:rPr>
          <w:b/>
          <w:color w:val="000000" w:themeColor="text1"/>
          <w:sz w:val="28"/>
          <w:szCs w:val="28"/>
        </w:rPr>
        <w:t>u</w:t>
      </w:r>
      <w:r w:rsidR="00105880" w:rsidRPr="0011692A">
        <w:rPr>
          <w:b/>
          <w:color w:val="000000" w:themeColor="text1"/>
          <w:sz w:val="28"/>
          <w:szCs w:val="28"/>
        </w:rPr>
        <w:t xml:space="preserve"> </w:t>
      </w:r>
      <w:r w:rsidRPr="0011692A">
        <w:rPr>
          <w:b/>
          <w:color w:val="000000" w:themeColor="text1"/>
          <w:sz w:val="28"/>
          <w:szCs w:val="28"/>
        </w:rPr>
        <w:t>infektologiji</w:t>
      </w:r>
      <w:r w:rsidR="00105880" w:rsidRPr="0011692A">
        <w:rPr>
          <w:b/>
          <w:color w:val="000000" w:themeColor="text1"/>
          <w:sz w:val="28"/>
          <w:szCs w:val="28"/>
        </w:rPr>
        <w:t>, 13</w:t>
      </w:r>
      <w:r w:rsidRPr="0011692A">
        <w:rPr>
          <w:b/>
          <w:color w:val="000000" w:themeColor="text1"/>
          <w:sz w:val="28"/>
          <w:szCs w:val="28"/>
        </w:rPr>
        <w:t>SMS</w:t>
      </w:r>
      <w:r w:rsidR="0011692A">
        <w:rPr>
          <w:b/>
          <w:color w:val="000000" w:themeColor="text1"/>
          <w:sz w:val="28"/>
          <w:szCs w:val="28"/>
        </w:rPr>
        <w:t xml:space="preserve">1211 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Da se obezbedi adekvatna literatura za ucenje, i da bude dostupna u skolskoj biblioteci ili u skolskoj skriptarnici.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Potrebna dodatna literatura.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s obzirom da predmet nosi 4 poena smatram da bi trebalo povecati poene na 5 jer smatram da je predmet jedan od vaznijih</w:t>
      </w:r>
    </w:p>
    <w:p w:rsidR="00105880" w:rsidRPr="0011692A" w:rsidRDefault="005B35B1" w:rsidP="0011692A">
      <w:pPr>
        <w:spacing w:after="200"/>
        <w:ind w:left="360" w:hanging="360"/>
        <w:jc w:val="left"/>
        <w:rPr>
          <w:b/>
          <w:color w:val="000000" w:themeColor="text1"/>
          <w:sz w:val="28"/>
          <w:szCs w:val="28"/>
        </w:rPr>
      </w:pPr>
      <w:r w:rsidRPr="0011692A">
        <w:rPr>
          <w:b/>
          <w:color w:val="000000" w:themeColor="text1"/>
          <w:sz w:val="28"/>
          <w:szCs w:val="28"/>
        </w:rPr>
        <w:t>Ginekologija</w:t>
      </w:r>
      <w:r w:rsidR="00105880" w:rsidRPr="0011692A">
        <w:rPr>
          <w:b/>
          <w:color w:val="000000" w:themeColor="text1"/>
          <w:sz w:val="28"/>
          <w:szCs w:val="28"/>
        </w:rPr>
        <w:t xml:space="preserve">, </w:t>
      </w:r>
      <w:r w:rsidRPr="0011692A">
        <w:rPr>
          <w:b/>
          <w:color w:val="000000" w:themeColor="text1"/>
          <w:sz w:val="28"/>
          <w:szCs w:val="28"/>
        </w:rPr>
        <w:t>SMSB</w:t>
      </w:r>
      <w:r w:rsidR="0011692A">
        <w:rPr>
          <w:b/>
          <w:color w:val="000000" w:themeColor="text1"/>
          <w:sz w:val="28"/>
          <w:szCs w:val="28"/>
        </w:rPr>
        <w:t>2418</w:t>
      </w:r>
    </w:p>
    <w:p w:rsidR="00105880" w:rsidRPr="004132C0" w:rsidRDefault="00105880" w:rsidP="00105880">
      <w:pPr>
        <w:numPr>
          <w:ilvl w:val="1"/>
          <w:numId w:val="13"/>
        </w:numPr>
        <w:spacing w:after="200"/>
        <w:jc w:val="left"/>
        <w:rPr>
          <w:color w:val="E36C0A" w:themeColor="accent6" w:themeShade="BF"/>
          <w:sz w:val="28"/>
          <w:szCs w:val="28"/>
        </w:rPr>
      </w:pPr>
      <w:r w:rsidRPr="004132C0">
        <w:rPr>
          <w:color w:val="E36C0A" w:themeColor="accent6" w:themeShade="BF"/>
          <w:sz w:val="28"/>
          <w:szCs w:val="28"/>
        </w:rPr>
        <w:t>Iz ovog predmeta je trebala da se odrzi prakticna nastava da bi bolje savladali gradivo studenti smera sms-babica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 xml:space="preserve">U potpunosti je </w:t>
      </w:r>
      <w:r w:rsidR="00D16A00">
        <w:rPr>
          <w:color w:val="000000" w:themeColor="text1"/>
          <w:sz w:val="28"/>
          <w:szCs w:val="28"/>
        </w:rPr>
        <w:t xml:space="preserve">u skladu </w:t>
      </w:r>
      <w:r w:rsidRPr="005B35B1">
        <w:rPr>
          <w:color w:val="000000" w:themeColor="text1"/>
          <w:sz w:val="28"/>
          <w:szCs w:val="28"/>
        </w:rPr>
        <w:t>sa mojim studijskim programom</w:t>
      </w:r>
    </w:p>
    <w:p w:rsidR="00D16A00" w:rsidRPr="00D16A00" w:rsidRDefault="005B35B1" w:rsidP="00D16A00">
      <w:pPr>
        <w:spacing w:after="200"/>
        <w:ind w:left="360" w:hanging="360"/>
        <w:jc w:val="left"/>
        <w:rPr>
          <w:b/>
          <w:color w:val="000000" w:themeColor="text1"/>
          <w:sz w:val="28"/>
          <w:szCs w:val="28"/>
        </w:rPr>
      </w:pPr>
      <w:r w:rsidRPr="00D16A00">
        <w:rPr>
          <w:b/>
          <w:color w:val="000000" w:themeColor="text1"/>
          <w:sz w:val="28"/>
          <w:szCs w:val="28"/>
        </w:rPr>
        <w:t>Lekovito</w:t>
      </w:r>
      <w:r w:rsidR="00105880" w:rsidRPr="00D16A00">
        <w:rPr>
          <w:b/>
          <w:color w:val="000000" w:themeColor="text1"/>
          <w:sz w:val="28"/>
          <w:szCs w:val="28"/>
        </w:rPr>
        <w:t xml:space="preserve"> </w:t>
      </w:r>
      <w:r w:rsidRPr="00D16A00">
        <w:rPr>
          <w:b/>
          <w:color w:val="000000" w:themeColor="text1"/>
          <w:sz w:val="28"/>
          <w:szCs w:val="28"/>
        </w:rPr>
        <w:t>bilje</w:t>
      </w:r>
      <w:r w:rsidR="00105880" w:rsidRPr="00D16A00">
        <w:rPr>
          <w:b/>
          <w:color w:val="000000" w:themeColor="text1"/>
          <w:sz w:val="28"/>
          <w:szCs w:val="28"/>
        </w:rPr>
        <w:t xml:space="preserve"> </w:t>
      </w:r>
      <w:r w:rsidRPr="00D16A00">
        <w:rPr>
          <w:b/>
          <w:color w:val="000000" w:themeColor="text1"/>
          <w:sz w:val="28"/>
          <w:szCs w:val="28"/>
        </w:rPr>
        <w:t>u</w:t>
      </w:r>
      <w:r w:rsidR="00105880" w:rsidRPr="00D16A00">
        <w:rPr>
          <w:b/>
          <w:color w:val="000000" w:themeColor="text1"/>
          <w:sz w:val="28"/>
          <w:szCs w:val="28"/>
        </w:rPr>
        <w:t xml:space="preserve"> </w:t>
      </w:r>
      <w:r w:rsidRPr="00D16A00">
        <w:rPr>
          <w:b/>
          <w:color w:val="000000" w:themeColor="text1"/>
          <w:sz w:val="28"/>
          <w:szCs w:val="28"/>
        </w:rPr>
        <w:t>kozmetologiji</w:t>
      </w:r>
      <w:r w:rsidR="00105880" w:rsidRPr="00D16A00">
        <w:rPr>
          <w:b/>
          <w:color w:val="000000" w:themeColor="text1"/>
          <w:sz w:val="28"/>
          <w:szCs w:val="28"/>
        </w:rPr>
        <w:t xml:space="preserve"> 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veliki je broj bilja koje treba upamtiti, možda bi uz skriptu mogle ići fotografije biljaka, ne bi li se brže i lakše upamtile</w:t>
      </w:r>
    </w:p>
    <w:p w:rsidR="00105880" w:rsidRPr="007423F5" w:rsidRDefault="005B35B1" w:rsidP="007423F5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7423F5">
        <w:rPr>
          <w:b/>
          <w:color w:val="000000" w:themeColor="text1"/>
          <w:sz w:val="28"/>
          <w:szCs w:val="28"/>
        </w:rPr>
        <w:t>Planiranje</w:t>
      </w:r>
      <w:r w:rsidR="00105880" w:rsidRPr="007423F5">
        <w:rPr>
          <w:b/>
          <w:color w:val="000000" w:themeColor="text1"/>
          <w:sz w:val="28"/>
          <w:szCs w:val="28"/>
        </w:rPr>
        <w:t xml:space="preserve"> </w:t>
      </w:r>
      <w:r w:rsidRPr="007423F5">
        <w:rPr>
          <w:b/>
          <w:color w:val="000000" w:themeColor="text1"/>
          <w:sz w:val="28"/>
          <w:szCs w:val="28"/>
        </w:rPr>
        <w:t>u</w:t>
      </w:r>
      <w:r w:rsidR="00105880" w:rsidRPr="007423F5">
        <w:rPr>
          <w:b/>
          <w:color w:val="000000" w:themeColor="text1"/>
          <w:sz w:val="28"/>
          <w:szCs w:val="28"/>
        </w:rPr>
        <w:t xml:space="preserve"> </w:t>
      </w:r>
      <w:r w:rsidRPr="007423F5">
        <w:rPr>
          <w:b/>
          <w:color w:val="000000" w:themeColor="text1"/>
          <w:sz w:val="28"/>
          <w:szCs w:val="28"/>
        </w:rPr>
        <w:t>radioterapiji</w:t>
      </w:r>
      <w:r w:rsidR="00105880" w:rsidRPr="007423F5">
        <w:rPr>
          <w:b/>
          <w:color w:val="000000" w:themeColor="text1"/>
          <w:sz w:val="28"/>
          <w:szCs w:val="28"/>
        </w:rPr>
        <w:t>, 14</w:t>
      </w:r>
      <w:r w:rsidRPr="007423F5">
        <w:rPr>
          <w:b/>
          <w:color w:val="000000" w:themeColor="text1"/>
          <w:sz w:val="28"/>
          <w:szCs w:val="28"/>
        </w:rPr>
        <w:t>SMR</w:t>
      </w:r>
      <w:r w:rsidR="00105880" w:rsidRPr="007423F5">
        <w:rPr>
          <w:b/>
          <w:color w:val="000000" w:themeColor="text1"/>
          <w:sz w:val="28"/>
          <w:szCs w:val="28"/>
        </w:rPr>
        <w:t xml:space="preserve">2419 </w:t>
      </w:r>
    </w:p>
    <w:p w:rsidR="00AE5E01" w:rsidRDefault="00105880" w:rsidP="00AE5E01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predmet treba da ima veci broj bodova</w:t>
      </w:r>
      <w:r w:rsidR="00AE5E01" w:rsidRPr="00AE5E01">
        <w:rPr>
          <w:color w:val="E36C0A" w:themeColor="accent6" w:themeShade="BF"/>
          <w:sz w:val="28"/>
          <w:szCs w:val="28"/>
        </w:rPr>
        <w:t xml:space="preserve"> </w:t>
      </w:r>
      <w:r w:rsidR="00AE5E01" w:rsidRPr="00AE5E01">
        <w:rPr>
          <w:color w:val="000000" w:themeColor="text1"/>
          <w:sz w:val="28"/>
          <w:szCs w:val="28"/>
        </w:rPr>
        <w:t xml:space="preserve">mislim da strucni predmeti </w:t>
      </w:r>
    </w:p>
    <w:p w:rsidR="00105880" w:rsidRPr="00AE5E01" w:rsidRDefault="00AE5E01" w:rsidP="00AE5E01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AE5E01">
        <w:rPr>
          <w:color w:val="000000" w:themeColor="text1"/>
          <w:sz w:val="28"/>
          <w:szCs w:val="28"/>
        </w:rPr>
        <w:t>konkretno za nas smer SMRtreba da imaju veci broj bodova od psihologije i slicnih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Falio jos jedan odlazak u Kragujevac</w:t>
      </w:r>
    </w:p>
    <w:p w:rsidR="00105880" w:rsidRPr="007423F5" w:rsidRDefault="005B35B1" w:rsidP="007423F5">
      <w:pPr>
        <w:spacing w:after="200"/>
        <w:ind w:left="720" w:hanging="720"/>
        <w:jc w:val="left"/>
        <w:rPr>
          <w:b/>
          <w:color w:val="000000" w:themeColor="text1"/>
          <w:sz w:val="28"/>
          <w:szCs w:val="28"/>
        </w:rPr>
      </w:pPr>
      <w:r w:rsidRPr="007423F5">
        <w:rPr>
          <w:b/>
          <w:color w:val="000000" w:themeColor="text1"/>
          <w:sz w:val="28"/>
          <w:szCs w:val="28"/>
        </w:rPr>
        <w:t>Radiološka</w:t>
      </w:r>
      <w:r w:rsidR="00105880" w:rsidRPr="007423F5">
        <w:rPr>
          <w:b/>
          <w:color w:val="000000" w:themeColor="text1"/>
          <w:sz w:val="28"/>
          <w:szCs w:val="28"/>
        </w:rPr>
        <w:t xml:space="preserve"> </w:t>
      </w:r>
      <w:r w:rsidRPr="007423F5">
        <w:rPr>
          <w:b/>
          <w:color w:val="000000" w:themeColor="text1"/>
          <w:sz w:val="28"/>
          <w:szCs w:val="28"/>
        </w:rPr>
        <w:t>dijagnostika</w:t>
      </w:r>
      <w:r w:rsidR="00105880" w:rsidRPr="007423F5">
        <w:rPr>
          <w:b/>
          <w:color w:val="000000" w:themeColor="text1"/>
          <w:sz w:val="28"/>
          <w:szCs w:val="28"/>
        </w:rPr>
        <w:t>, 14</w:t>
      </w:r>
      <w:r w:rsidRPr="007423F5">
        <w:rPr>
          <w:b/>
          <w:color w:val="000000" w:themeColor="text1"/>
          <w:sz w:val="28"/>
          <w:szCs w:val="28"/>
        </w:rPr>
        <w:t>SMR</w:t>
      </w:r>
      <w:r w:rsidR="00105880" w:rsidRPr="007423F5">
        <w:rPr>
          <w:b/>
          <w:color w:val="000000" w:themeColor="text1"/>
          <w:sz w:val="28"/>
          <w:szCs w:val="28"/>
        </w:rPr>
        <w:t>2417</w:t>
      </w:r>
    </w:p>
    <w:p w:rsidR="00105880" w:rsidRPr="007423F5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predmet treba da ima veci broj bodova</w:t>
      </w:r>
    </w:p>
    <w:p w:rsidR="007423F5" w:rsidRPr="007423F5" w:rsidRDefault="005B35B1" w:rsidP="007423F5">
      <w:pPr>
        <w:spacing w:after="200"/>
        <w:ind w:left="360" w:hanging="360"/>
        <w:jc w:val="left"/>
        <w:rPr>
          <w:b/>
          <w:color w:val="000000" w:themeColor="text1"/>
          <w:sz w:val="28"/>
          <w:szCs w:val="28"/>
        </w:rPr>
      </w:pPr>
      <w:r w:rsidRPr="007423F5">
        <w:rPr>
          <w:b/>
          <w:color w:val="000000" w:themeColor="text1"/>
          <w:sz w:val="28"/>
          <w:szCs w:val="28"/>
        </w:rPr>
        <w:t>Osnovi</w:t>
      </w:r>
      <w:r w:rsidR="00105880" w:rsidRPr="007423F5">
        <w:rPr>
          <w:b/>
          <w:color w:val="000000" w:themeColor="text1"/>
          <w:sz w:val="28"/>
          <w:szCs w:val="28"/>
        </w:rPr>
        <w:t xml:space="preserve"> </w:t>
      </w:r>
      <w:r w:rsidRPr="007423F5">
        <w:rPr>
          <w:b/>
          <w:color w:val="000000" w:themeColor="text1"/>
          <w:sz w:val="28"/>
          <w:szCs w:val="28"/>
        </w:rPr>
        <w:t>radiologije</w:t>
      </w:r>
      <w:r w:rsidR="00105880" w:rsidRPr="007423F5">
        <w:rPr>
          <w:b/>
          <w:color w:val="000000" w:themeColor="text1"/>
          <w:sz w:val="28"/>
          <w:szCs w:val="28"/>
        </w:rPr>
        <w:t xml:space="preserve">, </w:t>
      </w:r>
      <w:r w:rsidRPr="007423F5">
        <w:rPr>
          <w:b/>
          <w:color w:val="000000" w:themeColor="text1"/>
          <w:sz w:val="28"/>
          <w:szCs w:val="28"/>
        </w:rPr>
        <w:t>SF</w:t>
      </w:r>
      <w:r w:rsidR="00105880" w:rsidRPr="007423F5">
        <w:rPr>
          <w:b/>
          <w:color w:val="000000" w:themeColor="text1"/>
          <w:sz w:val="28"/>
          <w:szCs w:val="28"/>
        </w:rPr>
        <w:t xml:space="preserve">2422 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nosi vise ESPB bodova nego sto je potrebno, nosi vise od Opste fizikalne terapije, koja je bitnija za smer fizioterapeuta, a i literatura je teza, gradivo obimnije, a izborni predmet nosi 6ESPB!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lastRenderedPageBreak/>
        <w:t>previse espb, manje poena nose vazniji predmeti, a vezbe treba da se ukinu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Totalno nebitno gradivo za nasu struku (od ceka se sastoji RTG aparat), jeste da je izborni ali ne vidim ni jednu razliku izmedju obaveznog i izbornog.</w:t>
      </w:r>
    </w:p>
    <w:p w:rsidR="00105880" w:rsidRPr="007423F5" w:rsidRDefault="005B35B1" w:rsidP="007423F5">
      <w:pPr>
        <w:spacing w:after="200"/>
        <w:ind w:left="360" w:hanging="360"/>
        <w:jc w:val="left"/>
        <w:rPr>
          <w:b/>
          <w:color w:val="000000" w:themeColor="text1"/>
          <w:sz w:val="28"/>
          <w:szCs w:val="28"/>
        </w:rPr>
      </w:pPr>
      <w:r w:rsidRPr="007423F5">
        <w:rPr>
          <w:b/>
          <w:color w:val="000000" w:themeColor="text1"/>
          <w:sz w:val="28"/>
          <w:szCs w:val="28"/>
        </w:rPr>
        <w:t>Metodologija</w:t>
      </w:r>
      <w:r w:rsidR="00105880" w:rsidRPr="007423F5">
        <w:rPr>
          <w:b/>
          <w:color w:val="000000" w:themeColor="text1"/>
          <w:sz w:val="28"/>
          <w:szCs w:val="28"/>
        </w:rPr>
        <w:t xml:space="preserve"> </w:t>
      </w:r>
      <w:r w:rsidRPr="007423F5">
        <w:rPr>
          <w:b/>
          <w:color w:val="000000" w:themeColor="text1"/>
          <w:sz w:val="28"/>
          <w:szCs w:val="28"/>
        </w:rPr>
        <w:t>istraživanja</w:t>
      </w:r>
      <w:r w:rsidR="00105880" w:rsidRPr="007423F5">
        <w:rPr>
          <w:b/>
          <w:color w:val="000000" w:themeColor="text1"/>
          <w:sz w:val="28"/>
          <w:szCs w:val="28"/>
        </w:rPr>
        <w:t>, 13</w:t>
      </w:r>
      <w:r w:rsidRPr="007423F5">
        <w:rPr>
          <w:b/>
          <w:color w:val="000000" w:themeColor="text1"/>
          <w:sz w:val="28"/>
          <w:szCs w:val="28"/>
        </w:rPr>
        <w:t>SMS</w:t>
      </w:r>
      <w:r w:rsidR="00105880" w:rsidRPr="007423F5">
        <w:rPr>
          <w:b/>
          <w:color w:val="000000" w:themeColor="text1"/>
          <w:sz w:val="28"/>
          <w:szCs w:val="28"/>
        </w:rPr>
        <w:t xml:space="preserve">3628:  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ubacivanje informatike u ovaj predmet je bila velika greska</w:t>
      </w:r>
    </w:p>
    <w:p w:rsidR="00105880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predmet treba da je na prvoj godini studija</w:t>
      </w:r>
    </w:p>
    <w:p w:rsidR="007423F5" w:rsidRPr="005B35B1" w:rsidRDefault="007423F5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Predmet  treba slusati bar dva semestra da bi se uspelo u savladavanju celog gradiva</w:t>
      </w:r>
    </w:p>
    <w:p w:rsidR="007423F5" w:rsidRPr="005B35B1" w:rsidRDefault="007423F5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Gradivo je jako korisno, kako u struci, tako i u svakodnevnom savremenom zivotu.</w:t>
      </w:r>
    </w:p>
    <w:p w:rsidR="007423F5" w:rsidRPr="007423F5" w:rsidRDefault="005B35B1" w:rsidP="007423F5">
      <w:pPr>
        <w:spacing w:after="200"/>
        <w:ind w:left="360" w:hanging="360"/>
        <w:jc w:val="left"/>
        <w:rPr>
          <w:b/>
          <w:color w:val="000000" w:themeColor="text1"/>
          <w:sz w:val="28"/>
          <w:szCs w:val="28"/>
        </w:rPr>
      </w:pPr>
      <w:r w:rsidRPr="007423F5">
        <w:rPr>
          <w:b/>
          <w:color w:val="000000" w:themeColor="text1"/>
          <w:sz w:val="28"/>
          <w:szCs w:val="28"/>
        </w:rPr>
        <w:t>Socijalna</w:t>
      </w:r>
      <w:r w:rsidR="00105880" w:rsidRPr="007423F5">
        <w:rPr>
          <w:b/>
          <w:color w:val="000000" w:themeColor="text1"/>
          <w:sz w:val="28"/>
          <w:szCs w:val="28"/>
        </w:rPr>
        <w:t xml:space="preserve"> </w:t>
      </w:r>
      <w:r w:rsidRPr="007423F5">
        <w:rPr>
          <w:b/>
          <w:color w:val="000000" w:themeColor="text1"/>
          <w:sz w:val="28"/>
          <w:szCs w:val="28"/>
        </w:rPr>
        <w:t>medicina</w:t>
      </w:r>
      <w:r w:rsidR="00105880" w:rsidRPr="007423F5">
        <w:rPr>
          <w:b/>
          <w:color w:val="000000" w:themeColor="text1"/>
          <w:sz w:val="28"/>
          <w:szCs w:val="28"/>
        </w:rPr>
        <w:t>, 15</w:t>
      </w:r>
      <w:r w:rsidRPr="007423F5">
        <w:rPr>
          <w:b/>
          <w:color w:val="000000" w:themeColor="text1"/>
          <w:sz w:val="28"/>
          <w:szCs w:val="28"/>
        </w:rPr>
        <w:t>SMSB</w:t>
      </w:r>
      <w:r w:rsidR="00105880" w:rsidRPr="007423F5">
        <w:rPr>
          <w:b/>
          <w:color w:val="000000" w:themeColor="text1"/>
          <w:sz w:val="28"/>
          <w:szCs w:val="28"/>
        </w:rPr>
        <w:t xml:space="preserve">1208 </w:t>
      </w:r>
    </w:p>
    <w:p w:rsidR="00105880" w:rsidRPr="005B35B1" w:rsidRDefault="00105880" w:rsidP="007423F5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Moje misljenje je da bi vrednos ESPB bodova za ovaj predmet trebala da bude veca, predmet zahteva dosta vremena, a i sadrzi veliki broj korisnih informacija za dalji rad studenta, tako da bi u tom slucaju trebalo povecati ESPB bodove.</w:t>
      </w:r>
    </w:p>
    <w:p w:rsidR="00105880" w:rsidRPr="007423F5" w:rsidRDefault="005B35B1" w:rsidP="007423F5">
      <w:pPr>
        <w:spacing w:after="200"/>
        <w:ind w:left="360" w:firstLine="0"/>
        <w:jc w:val="left"/>
        <w:rPr>
          <w:b/>
          <w:color w:val="000000" w:themeColor="text1"/>
          <w:sz w:val="28"/>
          <w:szCs w:val="28"/>
        </w:rPr>
      </w:pPr>
      <w:r w:rsidRPr="007423F5">
        <w:rPr>
          <w:b/>
          <w:color w:val="000000" w:themeColor="text1"/>
          <w:sz w:val="28"/>
          <w:szCs w:val="28"/>
        </w:rPr>
        <w:t>Klinička</w:t>
      </w:r>
      <w:r w:rsidR="00105880" w:rsidRPr="007423F5">
        <w:rPr>
          <w:b/>
          <w:color w:val="000000" w:themeColor="text1"/>
          <w:sz w:val="28"/>
          <w:szCs w:val="28"/>
        </w:rPr>
        <w:t xml:space="preserve"> </w:t>
      </w:r>
      <w:r w:rsidRPr="007423F5">
        <w:rPr>
          <w:b/>
          <w:color w:val="000000" w:themeColor="text1"/>
          <w:sz w:val="28"/>
          <w:szCs w:val="28"/>
        </w:rPr>
        <w:t>farmacija</w:t>
      </w:r>
      <w:r w:rsidR="00105880" w:rsidRPr="007423F5">
        <w:rPr>
          <w:b/>
          <w:color w:val="000000" w:themeColor="text1"/>
          <w:sz w:val="28"/>
          <w:szCs w:val="28"/>
        </w:rPr>
        <w:t xml:space="preserve"> 2, </w:t>
      </w:r>
      <w:r w:rsidRPr="007423F5">
        <w:rPr>
          <w:b/>
          <w:color w:val="000000" w:themeColor="text1"/>
          <w:sz w:val="28"/>
          <w:szCs w:val="28"/>
        </w:rPr>
        <w:t>SFT</w:t>
      </w:r>
      <w:r w:rsidR="007423F5">
        <w:rPr>
          <w:b/>
          <w:color w:val="000000" w:themeColor="text1"/>
          <w:sz w:val="28"/>
          <w:szCs w:val="28"/>
        </w:rPr>
        <w:t>3626</w:t>
      </w:r>
      <w:r w:rsidR="00105880" w:rsidRPr="007423F5">
        <w:rPr>
          <w:b/>
          <w:color w:val="000000" w:themeColor="text1"/>
          <w:sz w:val="28"/>
          <w:szCs w:val="28"/>
        </w:rPr>
        <w:t xml:space="preserve"> 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Povecajte vrednost ESPB bodova za ovaj predmet.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Sadrzaj predmeta je u skladu sa studijskim programom.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Metode koje se koriste na predmetu za sticanje predispitnih bodova su dobre i omogucavaju studentima da prikupe sto veci broj predispitnih bodova.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Predmet je veoma koristan za buduci rad u struci.</w:t>
      </w:r>
    </w:p>
    <w:p w:rsidR="00105880" w:rsidRPr="007423F5" w:rsidRDefault="005B35B1" w:rsidP="007423F5">
      <w:pPr>
        <w:spacing w:after="200"/>
        <w:ind w:firstLine="0"/>
        <w:jc w:val="left"/>
        <w:rPr>
          <w:b/>
          <w:color w:val="000000" w:themeColor="text1"/>
          <w:sz w:val="28"/>
          <w:szCs w:val="28"/>
        </w:rPr>
      </w:pPr>
      <w:r w:rsidRPr="007423F5">
        <w:rPr>
          <w:b/>
          <w:color w:val="000000" w:themeColor="text1"/>
          <w:sz w:val="28"/>
          <w:szCs w:val="28"/>
        </w:rPr>
        <w:t>Dermatologija</w:t>
      </w:r>
      <w:r w:rsidR="00105880" w:rsidRPr="007423F5">
        <w:rPr>
          <w:b/>
          <w:color w:val="000000" w:themeColor="text1"/>
          <w:sz w:val="28"/>
          <w:szCs w:val="28"/>
        </w:rPr>
        <w:t xml:space="preserve"> </w:t>
      </w:r>
      <w:r w:rsidRPr="007423F5">
        <w:rPr>
          <w:b/>
          <w:color w:val="000000" w:themeColor="text1"/>
          <w:sz w:val="28"/>
          <w:szCs w:val="28"/>
        </w:rPr>
        <w:t>sa</w:t>
      </w:r>
      <w:r w:rsidR="00105880" w:rsidRPr="007423F5">
        <w:rPr>
          <w:b/>
          <w:color w:val="000000" w:themeColor="text1"/>
          <w:sz w:val="28"/>
          <w:szCs w:val="28"/>
        </w:rPr>
        <w:t xml:space="preserve"> </w:t>
      </w:r>
      <w:r w:rsidRPr="007423F5">
        <w:rPr>
          <w:b/>
          <w:color w:val="000000" w:themeColor="text1"/>
          <w:sz w:val="28"/>
          <w:szCs w:val="28"/>
        </w:rPr>
        <w:t>negom</w:t>
      </w:r>
      <w:r w:rsidR="00105880" w:rsidRPr="007423F5">
        <w:rPr>
          <w:b/>
          <w:color w:val="000000" w:themeColor="text1"/>
          <w:sz w:val="28"/>
          <w:szCs w:val="28"/>
        </w:rPr>
        <w:t xml:space="preserve">, </w:t>
      </w:r>
      <w:r w:rsidRPr="007423F5">
        <w:rPr>
          <w:b/>
          <w:color w:val="000000" w:themeColor="text1"/>
          <w:sz w:val="28"/>
          <w:szCs w:val="28"/>
        </w:rPr>
        <w:t>SKE</w:t>
      </w:r>
      <w:r w:rsidR="00105880" w:rsidRPr="007423F5">
        <w:rPr>
          <w:b/>
          <w:color w:val="000000" w:themeColor="text1"/>
          <w:sz w:val="28"/>
          <w:szCs w:val="28"/>
        </w:rPr>
        <w:t>1205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volela bih da imamo prilike da nastavimo sa vezbama u bolnici.</w:t>
      </w:r>
    </w:p>
    <w:p w:rsidR="00105880" w:rsidRPr="005F7DA1" w:rsidRDefault="005B35B1" w:rsidP="005F7DA1">
      <w:pPr>
        <w:spacing w:after="200"/>
        <w:ind w:firstLine="0"/>
        <w:jc w:val="left"/>
        <w:rPr>
          <w:b/>
          <w:color w:val="000000" w:themeColor="text1"/>
          <w:sz w:val="28"/>
          <w:szCs w:val="28"/>
        </w:rPr>
      </w:pPr>
      <w:r w:rsidRPr="005F7DA1">
        <w:rPr>
          <w:b/>
          <w:color w:val="000000" w:themeColor="text1"/>
          <w:sz w:val="28"/>
          <w:szCs w:val="28"/>
        </w:rPr>
        <w:t>Somatopedija</w:t>
      </w:r>
      <w:r w:rsidR="00105880" w:rsidRPr="005F7DA1">
        <w:rPr>
          <w:b/>
          <w:color w:val="000000" w:themeColor="text1"/>
          <w:sz w:val="28"/>
          <w:szCs w:val="28"/>
        </w:rPr>
        <w:t xml:space="preserve">, </w:t>
      </w:r>
      <w:r w:rsidRPr="005F7DA1">
        <w:rPr>
          <w:b/>
          <w:color w:val="000000" w:themeColor="text1"/>
          <w:sz w:val="28"/>
          <w:szCs w:val="28"/>
        </w:rPr>
        <w:t>SF</w:t>
      </w:r>
      <w:r w:rsidR="00105880" w:rsidRPr="005F7DA1">
        <w:rPr>
          <w:b/>
          <w:color w:val="000000" w:themeColor="text1"/>
          <w:sz w:val="28"/>
          <w:szCs w:val="28"/>
        </w:rPr>
        <w:t xml:space="preserve">2419 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Ocena 4 za 14 pitanje iz razloga sto nije najbitniji predmet u semestru da bi nosio 7ESPB bodova!</w:t>
      </w:r>
    </w:p>
    <w:p w:rsidR="00105880" w:rsidRPr="005B35B1" w:rsidRDefault="00105880" w:rsidP="00105880">
      <w:pPr>
        <w:numPr>
          <w:ilvl w:val="1"/>
          <w:numId w:val="13"/>
        </w:numPr>
        <w:spacing w:after="200"/>
        <w:jc w:val="left"/>
        <w:rPr>
          <w:color w:val="000000" w:themeColor="text1"/>
          <w:sz w:val="28"/>
          <w:szCs w:val="28"/>
        </w:rPr>
      </w:pPr>
      <w:r w:rsidRPr="005B35B1">
        <w:rPr>
          <w:color w:val="000000" w:themeColor="text1"/>
          <w:sz w:val="28"/>
          <w:szCs w:val="28"/>
        </w:rPr>
        <w:t>Smanjiti obim gradiva, jer nije jedan od bitnih predmeta.</w:t>
      </w:r>
    </w:p>
    <w:p w:rsidR="00105880" w:rsidRDefault="005B35B1" w:rsidP="005F7DA1">
      <w:pPr>
        <w:spacing w:after="200"/>
        <w:ind w:firstLine="0"/>
        <w:jc w:val="left"/>
        <w:rPr>
          <w:b/>
          <w:color w:val="000000" w:themeColor="text1"/>
          <w:sz w:val="28"/>
          <w:szCs w:val="28"/>
        </w:rPr>
      </w:pPr>
      <w:r w:rsidRPr="005F7DA1">
        <w:rPr>
          <w:b/>
          <w:color w:val="000000" w:themeColor="text1"/>
          <w:sz w:val="28"/>
          <w:szCs w:val="28"/>
        </w:rPr>
        <w:t>Zdravstveno</w:t>
      </w:r>
      <w:r w:rsidR="00105880" w:rsidRPr="005F7DA1">
        <w:rPr>
          <w:b/>
          <w:color w:val="000000" w:themeColor="text1"/>
          <w:sz w:val="28"/>
          <w:szCs w:val="28"/>
        </w:rPr>
        <w:t xml:space="preserve"> </w:t>
      </w:r>
      <w:r w:rsidRPr="005F7DA1">
        <w:rPr>
          <w:b/>
          <w:color w:val="000000" w:themeColor="text1"/>
          <w:sz w:val="28"/>
          <w:szCs w:val="28"/>
        </w:rPr>
        <w:t>zakonodavstvo</w:t>
      </w:r>
      <w:r w:rsidR="00105880" w:rsidRPr="005F7DA1">
        <w:rPr>
          <w:b/>
          <w:color w:val="000000" w:themeColor="text1"/>
          <w:sz w:val="28"/>
          <w:szCs w:val="28"/>
        </w:rPr>
        <w:t xml:space="preserve"> </w:t>
      </w:r>
      <w:r w:rsidRPr="005F7DA1">
        <w:rPr>
          <w:b/>
          <w:color w:val="000000" w:themeColor="text1"/>
          <w:sz w:val="28"/>
          <w:szCs w:val="28"/>
        </w:rPr>
        <w:t>i</w:t>
      </w:r>
      <w:r w:rsidR="00105880" w:rsidRPr="005F7DA1">
        <w:rPr>
          <w:b/>
          <w:color w:val="000000" w:themeColor="text1"/>
          <w:sz w:val="28"/>
          <w:szCs w:val="28"/>
        </w:rPr>
        <w:t xml:space="preserve"> </w:t>
      </w:r>
      <w:r w:rsidRPr="005F7DA1">
        <w:rPr>
          <w:b/>
          <w:color w:val="000000" w:themeColor="text1"/>
          <w:sz w:val="28"/>
          <w:szCs w:val="28"/>
        </w:rPr>
        <w:t>evidencije</w:t>
      </w:r>
      <w:r w:rsidR="00105880" w:rsidRPr="005F7DA1">
        <w:rPr>
          <w:b/>
          <w:color w:val="000000" w:themeColor="text1"/>
          <w:sz w:val="28"/>
          <w:szCs w:val="28"/>
        </w:rPr>
        <w:t>, 15</w:t>
      </w:r>
      <w:r w:rsidRPr="005F7DA1">
        <w:rPr>
          <w:b/>
          <w:color w:val="000000" w:themeColor="text1"/>
          <w:sz w:val="28"/>
          <w:szCs w:val="28"/>
        </w:rPr>
        <w:t>SMSB</w:t>
      </w:r>
      <w:r w:rsidR="00105880" w:rsidRPr="005F7DA1">
        <w:rPr>
          <w:b/>
          <w:color w:val="000000" w:themeColor="text1"/>
          <w:sz w:val="28"/>
          <w:szCs w:val="28"/>
        </w:rPr>
        <w:t>1212</w:t>
      </w:r>
    </w:p>
    <w:p w:rsidR="00415C61" w:rsidRPr="00415C61" w:rsidRDefault="00415C61" w:rsidP="00415C61">
      <w:pPr>
        <w:pStyle w:val="ListParagraph"/>
        <w:numPr>
          <w:ilvl w:val="0"/>
          <w:numId w:val="14"/>
        </w:numPr>
        <w:spacing w:after="200"/>
        <w:ind w:left="1134" w:hanging="425"/>
        <w:jc w:val="left"/>
        <w:rPr>
          <w:color w:val="000000" w:themeColor="text1"/>
          <w:sz w:val="28"/>
          <w:szCs w:val="28"/>
        </w:rPr>
      </w:pPr>
      <w:r w:rsidRPr="00415C61">
        <w:rPr>
          <w:color w:val="000000" w:themeColor="text1"/>
          <w:sz w:val="28"/>
          <w:szCs w:val="28"/>
        </w:rPr>
        <w:t xml:space="preserve">Treba </w:t>
      </w:r>
      <w:r>
        <w:rPr>
          <w:color w:val="000000" w:themeColor="text1"/>
          <w:sz w:val="28"/>
          <w:szCs w:val="28"/>
        </w:rPr>
        <w:t>ga</w:t>
      </w:r>
      <w:r w:rsidRPr="00415C61">
        <w:rPr>
          <w:color w:val="000000" w:themeColor="text1"/>
          <w:sz w:val="28"/>
          <w:szCs w:val="28"/>
        </w:rPr>
        <w:t xml:space="preserve"> uvesti Kao obavezan</w:t>
      </w:r>
    </w:p>
    <w:sectPr w:rsidR="00415C61" w:rsidRPr="00415C61" w:rsidSect="00E25AEC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ADD" w:rsidRDefault="00960ADD" w:rsidP="00F2462C">
      <w:pPr>
        <w:spacing w:line="240" w:lineRule="auto"/>
      </w:pPr>
      <w:r>
        <w:separator/>
      </w:r>
    </w:p>
  </w:endnote>
  <w:endnote w:type="continuationSeparator" w:id="1">
    <w:p w:rsidR="00960ADD" w:rsidRDefault="00960ADD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4195"/>
      <w:docPartObj>
        <w:docPartGallery w:val="Page Numbers (Bottom of Page)"/>
        <w:docPartUnique/>
      </w:docPartObj>
    </w:sdtPr>
    <w:sdtContent>
      <w:p w:rsidR="00647F26" w:rsidRDefault="008D371A" w:rsidP="00527616">
        <w:pPr>
          <w:pStyle w:val="Footer"/>
          <w:ind w:firstLine="0"/>
          <w:jc w:val="center"/>
        </w:pPr>
        <w:fldSimple w:instr=" PAGE   \* MERGEFORMAT ">
          <w:r w:rsidR="009F4EED">
            <w:rPr>
              <w:noProof/>
            </w:rPr>
            <w:t>2</w:t>
          </w:r>
        </w:fldSimple>
      </w:p>
    </w:sdtContent>
  </w:sdt>
  <w:p w:rsidR="00647F26" w:rsidRDefault="00647F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ADD" w:rsidRDefault="00960ADD" w:rsidP="00F2462C">
      <w:pPr>
        <w:spacing w:line="240" w:lineRule="auto"/>
      </w:pPr>
      <w:r>
        <w:separator/>
      </w:r>
    </w:p>
  </w:footnote>
  <w:footnote w:type="continuationSeparator" w:id="1">
    <w:p w:rsidR="00960ADD" w:rsidRDefault="00960ADD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F26" w:rsidRPr="00EE1407" w:rsidRDefault="00647F26" w:rsidP="00F2462C">
    <w:pPr>
      <w:ind w:firstLine="0"/>
      <w:jc w:val="center"/>
      <w:rPr>
        <w:sz w:val="18"/>
        <w:szCs w:val="18"/>
      </w:rPr>
    </w:pPr>
    <w:r w:rsidRPr="00EE1407">
      <w:rPr>
        <w:sz w:val="18"/>
        <w:szCs w:val="18"/>
      </w:rPr>
      <w:t xml:space="preserve">Анализа резултата вредновања </w:t>
    </w:r>
    <w:r w:rsidRPr="0072009B">
      <w:rPr>
        <w:sz w:val="18"/>
        <w:szCs w:val="18"/>
      </w:rPr>
      <w:t>квалитета студијских програма</w:t>
    </w:r>
    <w:r w:rsidRPr="00EE1407">
      <w:rPr>
        <w:sz w:val="18"/>
        <w:szCs w:val="18"/>
      </w:rPr>
      <w:t xml:space="preserve"> у току </w:t>
    </w:r>
    <w:r w:rsidR="005F7DA1">
      <w:rPr>
        <w:sz w:val="18"/>
        <w:szCs w:val="18"/>
      </w:rPr>
      <w:t>летњег</w:t>
    </w:r>
    <w:r w:rsidRPr="00EE1407">
      <w:rPr>
        <w:sz w:val="18"/>
        <w:szCs w:val="18"/>
      </w:rPr>
      <w:t xml:space="preserve"> семестара школске 2015/2016.године</w:t>
    </w:r>
  </w:p>
  <w:p w:rsidR="00647F26" w:rsidRDefault="00647F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050F0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22E"/>
    <w:multiLevelType w:val="hybridMultilevel"/>
    <w:tmpl w:val="D7DE2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D7367"/>
    <w:multiLevelType w:val="hybridMultilevel"/>
    <w:tmpl w:val="DA547D88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B05F5"/>
    <w:multiLevelType w:val="hybridMultilevel"/>
    <w:tmpl w:val="5F1E81EE"/>
    <w:lvl w:ilvl="0" w:tplc="04104454">
      <w:start w:val="1"/>
      <w:numFmt w:val="bullet"/>
      <w:lvlText w:val=""/>
      <w:lvlJc w:val="left"/>
      <w:pPr>
        <w:ind w:left="1118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5">
    <w:nsid w:val="33975A52"/>
    <w:multiLevelType w:val="hybridMultilevel"/>
    <w:tmpl w:val="AC04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06D2B"/>
    <w:multiLevelType w:val="hybridMultilevel"/>
    <w:tmpl w:val="A4E0C2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3D00A5"/>
    <w:multiLevelType w:val="hybridMultilevel"/>
    <w:tmpl w:val="BC685FC8"/>
    <w:lvl w:ilvl="0" w:tplc="218A1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023D9"/>
    <w:multiLevelType w:val="hybridMultilevel"/>
    <w:tmpl w:val="3BCEB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2196C"/>
    <w:multiLevelType w:val="hybridMultilevel"/>
    <w:tmpl w:val="DD98A084"/>
    <w:lvl w:ilvl="0" w:tplc="34A28906">
      <w:start w:val="1"/>
      <w:numFmt w:val="bullet"/>
      <w:lvlText w:val="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1">
    <w:nsid w:val="6A440558"/>
    <w:multiLevelType w:val="hybridMultilevel"/>
    <w:tmpl w:val="65DE873C"/>
    <w:lvl w:ilvl="0" w:tplc="74123F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E41ED"/>
    <w:multiLevelType w:val="hybridMultilevel"/>
    <w:tmpl w:val="2FEA9CA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99238C3"/>
    <w:multiLevelType w:val="hybridMultilevel"/>
    <w:tmpl w:val="769A5A4C"/>
    <w:lvl w:ilvl="0" w:tplc="7068A6E0">
      <w:start w:val="1"/>
      <w:numFmt w:val="bullet"/>
      <w:pStyle w:val="Styl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12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471"/>
    <w:rsid w:val="00000F0A"/>
    <w:rsid w:val="00013A16"/>
    <w:rsid w:val="00013AC3"/>
    <w:rsid w:val="000162BB"/>
    <w:rsid w:val="00022FD3"/>
    <w:rsid w:val="00024965"/>
    <w:rsid w:val="0002572A"/>
    <w:rsid w:val="00032E9C"/>
    <w:rsid w:val="000351D6"/>
    <w:rsid w:val="00041D63"/>
    <w:rsid w:val="000516B9"/>
    <w:rsid w:val="00054D03"/>
    <w:rsid w:val="00075B15"/>
    <w:rsid w:val="00080BD0"/>
    <w:rsid w:val="00083528"/>
    <w:rsid w:val="00086E07"/>
    <w:rsid w:val="00090B02"/>
    <w:rsid w:val="00092DCC"/>
    <w:rsid w:val="000A201E"/>
    <w:rsid w:val="000A2E6B"/>
    <w:rsid w:val="000B0A17"/>
    <w:rsid w:val="000B4483"/>
    <w:rsid w:val="000C3B20"/>
    <w:rsid w:val="000D443B"/>
    <w:rsid w:val="000E23B2"/>
    <w:rsid w:val="000E2BCF"/>
    <w:rsid w:val="000E527D"/>
    <w:rsid w:val="000F5E37"/>
    <w:rsid w:val="00105880"/>
    <w:rsid w:val="00107BBE"/>
    <w:rsid w:val="00110576"/>
    <w:rsid w:val="001135F4"/>
    <w:rsid w:val="00113FC0"/>
    <w:rsid w:val="001160D0"/>
    <w:rsid w:val="0011692A"/>
    <w:rsid w:val="001412C9"/>
    <w:rsid w:val="00151604"/>
    <w:rsid w:val="0016639A"/>
    <w:rsid w:val="001719F5"/>
    <w:rsid w:val="001821F0"/>
    <w:rsid w:val="00197F92"/>
    <w:rsid w:val="001A04E7"/>
    <w:rsid w:val="001A0814"/>
    <w:rsid w:val="001A30E0"/>
    <w:rsid w:val="001D5E7C"/>
    <w:rsid w:val="001D65CE"/>
    <w:rsid w:val="001E75B6"/>
    <w:rsid w:val="001F1D98"/>
    <w:rsid w:val="001F1F9B"/>
    <w:rsid w:val="002073DB"/>
    <w:rsid w:val="002170EF"/>
    <w:rsid w:val="00217D9C"/>
    <w:rsid w:val="00222414"/>
    <w:rsid w:val="002326FC"/>
    <w:rsid w:val="002359D4"/>
    <w:rsid w:val="00240FFC"/>
    <w:rsid w:val="0025453F"/>
    <w:rsid w:val="002557AD"/>
    <w:rsid w:val="002723B4"/>
    <w:rsid w:val="002859A9"/>
    <w:rsid w:val="002924A9"/>
    <w:rsid w:val="002946AA"/>
    <w:rsid w:val="002A1AA3"/>
    <w:rsid w:val="002A69CC"/>
    <w:rsid w:val="002B6588"/>
    <w:rsid w:val="002B7BA9"/>
    <w:rsid w:val="002C17C8"/>
    <w:rsid w:val="002C231C"/>
    <w:rsid w:val="002C2C08"/>
    <w:rsid w:val="002D015E"/>
    <w:rsid w:val="002D358D"/>
    <w:rsid w:val="002D3B18"/>
    <w:rsid w:val="002E6348"/>
    <w:rsid w:val="002F059C"/>
    <w:rsid w:val="002F5AF3"/>
    <w:rsid w:val="002F606B"/>
    <w:rsid w:val="003025CA"/>
    <w:rsid w:val="00302D85"/>
    <w:rsid w:val="00320115"/>
    <w:rsid w:val="003229FD"/>
    <w:rsid w:val="00335302"/>
    <w:rsid w:val="00341098"/>
    <w:rsid w:val="00342E33"/>
    <w:rsid w:val="00350D22"/>
    <w:rsid w:val="00351D41"/>
    <w:rsid w:val="0035678B"/>
    <w:rsid w:val="00356841"/>
    <w:rsid w:val="00361253"/>
    <w:rsid w:val="00362A07"/>
    <w:rsid w:val="003726B1"/>
    <w:rsid w:val="00382D0E"/>
    <w:rsid w:val="003857E8"/>
    <w:rsid w:val="003A593B"/>
    <w:rsid w:val="003B1A85"/>
    <w:rsid w:val="003B3973"/>
    <w:rsid w:val="003D0D56"/>
    <w:rsid w:val="003D56EE"/>
    <w:rsid w:val="003D615E"/>
    <w:rsid w:val="003E2E79"/>
    <w:rsid w:val="003E6115"/>
    <w:rsid w:val="003E7683"/>
    <w:rsid w:val="003E7E61"/>
    <w:rsid w:val="003F0C69"/>
    <w:rsid w:val="003F4332"/>
    <w:rsid w:val="003F73F0"/>
    <w:rsid w:val="00400AF0"/>
    <w:rsid w:val="004010FE"/>
    <w:rsid w:val="004132B5"/>
    <w:rsid w:val="004132C0"/>
    <w:rsid w:val="00415C61"/>
    <w:rsid w:val="00420393"/>
    <w:rsid w:val="0042187B"/>
    <w:rsid w:val="00427B41"/>
    <w:rsid w:val="00433F9D"/>
    <w:rsid w:val="00434CE0"/>
    <w:rsid w:val="004353D6"/>
    <w:rsid w:val="00441B87"/>
    <w:rsid w:val="00450793"/>
    <w:rsid w:val="00475670"/>
    <w:rsid w:val="00482B6B"/>
    <w:rsid w:val="004870F4"/>
    <w:rsid w:val="004B2BE1"/>
    <w:rsid w:val="004B5D41"/>
    <w:rsid w:val="004C155E"/>
    <w:rsid w:val="004C550B"/>
    <w:rsid w:val="004C5872"/>
    <w:rsid w:val="004D080B"/>
    <w:rsid w:val="004E66B0"/>
    <w:rsid w:val="004F3EE6"/>
    <w:rsid w:val="004F47CF"/>
    <w:rsid w:val="00523E38"/>
    <w:rsid w:val="00527616"/>
    <w:rsid w:val="00531279"/>
    <w:rsid w:val="00537BEE"/>
    <w:rsid w:val="00552B42"/>
    <w:rsid w:val="00560769"/>
    <w:rsid w:val="005708F4"/>
    <w:rsid w:val="005728C6"/>
    <w:rsid w:val="00582A26"/>
    <w:rsid w:val="00585B99"/>
    <w:rsid w:val="00591BDD"/>
    <w:rsid w:val="00592B70"/>
    <w:rsid w:val="005A3B4D"/>
    <w:rsid w:val="005A3BB6"/>
    <w:rsid w:val="005B2D05"/>
    <w:rsid w:val="005B35B1"/>
    <w:rsid w:val="005B5FCC"/>
    <w:rsid w:val="005B7070"/>
    <w:rsid w:val="005C29EE"/>
    <w:rsid w:val="005C3523"/>
    <w:rsid w:val="005D071E"/>
    <w:rsid w:val="005E3E0C"/>
    <w:rsid w:val="005F28E3"/>
    <w:rsid w:val="005F312F"/>
    <w:rsid w:val="005F7DA1"/>
    <w:rsid w:val="00606981"/>
    <w:rsid w:val="00607F73"/>
    <w:rsid w:val="00626C25"/>
    <w:rsid w:val="00632FDA"/>
    <w:rsid w:val="0063436D"/>
    <w:rsid w:val="00641AED"/>
    <w:rsid w:val="00641C15"/>
    <w:rsid w:val="006440D7"/>
    <w:rsid w:val="0064534A"/>
    <w:rsid w:val="00647F26"/>
    <w:rsid w:val="00654E2D"/>
    <w:rsid w:val="00655123"/>
    <w:rsid w:val="006626B5"/>
    <w:rsid w:val="00675AED"/>
    <w:rsid w:val="00683F07"/>
    <w:rsid w:val="006A0DDE"/>
    <w:rsid w:val="006B6854"/>
    <w:rsid w:val="006B7FF0"/>
    <w:rsid w:val="006C2E21"/>
    <w:rsid w:val="006C4803"/>
    <w:rsid w:val="006C716A"/>
    <w:rsid w:val="006D05F0"/>
    <w:rsid w:val="006E65C5"/>
    <w:rsid w:val="006F2704"/>
    <w:rsid w:val="006F2E17"/>
    <w:rsid w:val="00705C7F"/>
    <w:rsid w:val="0071537C"/>
    <w:rsid w:val="00716D6A"/>
    <w:rsid w:val="0072009B"/>
    <w:rsid w:val="00724495"/>
    <w:rsid w:val="00725722"/>
    <w:rsid w:val="0073064F"/>
    <w:rsid w:val="00730A9F"/>
    <w:rsid w:val="00733AE5"/>
    <w:rsid w:val="00733E8F"/>
    <w:rsid w:val="0073646A"/>
    <w:rsid w:val="007423F5"/>
    <w:rsid w:val="00745875"/>
    <w:rsid w:val="00751FEA"/>
    <w:rsid w:val="00764AF2"/>
    <w:rsid w:val="00783028"/>
    <w:rsid w:val="007844B0"/>
    <w:rsid w:val="00795A2D"/>
    <w:rsid w:val="007A233D"/>
    <w:rsid w:val="007B0ABF"/>
    <w:rsid w:val="007B2C11"/>
    <w:rsid w:val="007B65BB"/>
    <w:rsid w:val="007E40B2"/>
    <w:rsid w:val="007F2532"/>
    <w:rsid w:val="007F6068"/>
    <w:rsid w:val="008008B1"/>
    <w:rsid w:val="0080134F"/>
    <w:rsid w:val="00803C70"/>
    <w:rsid w:val="00803FD0"/>
    <w:rsid w:val="008104E5"/>
    <w:rsid w:val="00827B8C"/>
    <w:rsid w:val="0083680F"/>
    <w:rsid w:val="0084622F"/>
    <w:rsid w:val="008519DC"/>
    <w:rsid w:val="008563C7"/>
    <w:rsid w:val="0086227D"/>
    <w:rsid w:val="00862F41"/>
    <w:rsid w:val="00875297"/>
    <w:rsid w:val="00885F52"/>
    <w:rsid w:val="0089637E"/>
    <w:rsid w:val="008A359C"/>
    <w:rsid w:val="008B31A0"/>
    <w:rsid w:val="008C7F60"/>
    <w:rsid w:val="008D371A"/>
    <w:rsid w:val="008D510B"/>
    <w:rsid w:val="008E2839"/>
    <w:rsid w:val="008E3A64"/>
    <w:rsid w:val="008E7555"/>
    <w:rsid w:val="008F1A8C"/>
    <w:rsid w:val="008F7EF6"/>
    <w:rsid w:val="009011BA"/>
    <w:rsid w:val="00902C62"/>
    <w:rsid w:val="00903A7D"/>
    <w:rsid w:val="009158D9"/>
    <w:rsid w:val="009222F8"/>
    <w:rsid w:val="009242B0"/>
    <w:rsid w:val="0093507D"/>
    <w:rsid w:val="00940B46"/>
    <w:rsid w:val="00944780"/>
    <w:rsid w:val="00955686"/>
    <w:rsid w:val="00956714"/>
    <w:rsid w:val="00960ADD"/>
    <w:rsid w:val="0097713A"/>
    <w:rsid w:val="009778EB"/>
    <w:rsid w:val="00980B9C"/>
    <w:rsid w:val="00981A4A"/>
    <w:rsid w:val="00985BDC"/>
    <w:rsid w:val="00986953"/>
    <w:rsid w:val="0099663B"/>
    <w:rsid w:val="00997795"/>
    <w:rsid w:val="009A37D9"/>
    <w:rsid w:val="009A7721"/>
    <w:rsid w:val="009B05B0"/>
    <w:rsid w:val="009B5C40"/>
    <w:rsid w:val="009D78E1"/>
    <w:rsid w:val="009E38CE"/>
    <w:rsid w:val="009F4EED"/>
    <w:rsid w:val="009F73A8"/>
    <w:rsid w:val="009F7537"/>
    <w:rsid w:val="00A016A1"/>
    <w:rsid w:val="00A41582"/>
    <w:rsid w:val="00A5268B"/>
    <w:rsid w:val="00A71A5E"/>
    <w:rsid w:val="00A72580"/>
    <w:rsid w:val="00A81392"/>
    <w:rsid w:val="00A83B69"/>
    <w:rsid w:val="00A96F87"/>
    <w:rsid w:val="00AB65AF"/>
    <w:rsid w:val="00AB7ADF"/>
    <w:rsid w:val="00AC1680"/>
    <w:rsid w:val="00AC3471"/>
    <w:rsid w:val="00AC3B44"/>
    <w:rsid w:val="00AC7341"/>
    <w:rsid w:val="00AD6283"/>
    <w:rsid w:val="00AE395F"/>
    <w:rsid w:val="00AE5E01"/>
    <w:rsid w:val="00AE708B"/>
    <w:rsid w:val="00AF06D0"/>
    <w:rsid w:val="00B06350"/>
    <w:rsid w:val="00B122C7"/>
    <w:rsid w:val="00B166FC"/>
    <w:rsid w:val="00B30016"/>
    <w:rsid w:val="00B315F5"/>
    <w:rsid w:val="00B33D9A"/>
    <w:rsid w:val="00B35334"/>
    <w:rsid w:val="00B355CC"/>
    <w:rsid w:val="00B409DA"/>
    <w:rsid w:val="00B42C83"/>
    <w:rsid w:val="00B47F3C"/>
    <w:rsid w:val="00B610E4"/>
    <w:rsid w:val="00B6573A"/>
    <w:rsid w:val="00B67457"/>
    <w:rsid w:val="00B7616C"/>
    <w:rsid w:val="00B764B8"/>
    <w:rsid w:val="00B7789D"/>
    <w:rsid w:val="00B800BC"/>
    <w:rsid w:val="00BA372E"/>
    <w:rsid w:val="00BC221D"/>
    <w:rsid w:val="00BC2292"/>
    <w:rsid w:val="00BD2C96"/>
    <w:rsid w:val="00BD620C"/>
    <w:rsid w:val="00BE55A1"/>
    <w:rsid w:val="00C05B7B"/>
    <w:rsid w:val="00C0651D"/>
    <w:rsid w:val="00C0660A"/>
    <w:rsid w:val="00C11A7E"/>
    <w:rsid w:val="00C22041"/>
    <w:rsid w:val="00C27602"/>
    <w:rsid w:val="00C27B63"/>
    <w:rsid w:val="00C4041B"/>
    <w:rsid w:val="00C43211"/>
    <w:rsid w:val="00C53988"/>
    <w:rsid w:val="00C62FFB"/>
    <w:rsid w:val="00C6599B"/>
    <w:rsid w:val="00C7129C"/>
    <w:rsid w:val="00C81572"/>
    <w:rsid w:val="00C84B6A"/>
    <w:rsid w:val="00CA5A36"/>
    <w:rsid w:val="00CB4EB2"/>
    <w:rsid w:val="00CC3E59"/>
    <w:rsid w:val="00CD5245"/>
    <w:rsid w:val="00CE00A3"/>
    <w:rsid w:val="00CF216E"/>
    <w:rsid w:val="00CF336B"/>
    <w:rsid w:val="00CF4A9D"/>
    <w:rsid w:val="00CF4C37"/>
    <w:rsid w:val="00CF7516"/>
    <w:rsid w:val="00D032DE"/>
    <w:rsid w:val="00D05884"/>
    <w:rsid w:val="00D123F1"/>
    <w:rsid w:val="00D16A00"/>
    <w:rsid w:val="00D171B5"/>
    <w:rsid w:val="00D24A56"/>
    <w:rsid w:val="00D26229"/>
    <w:rsid w:val="00D31B4C"/>
    <w:rsid w:val="00D32368"/>
    <w:rsid w:val="00D4055D"/>
    <w:rsid w:val="00D457BB"/>
    <w:rsid w:val="00D46024"/>
    <w:rsid w:val="00D65315"/>
    <w:rsid w:val="00D7671D"/>
    <w:rsid w:val="00D77937"/>
    <w:rsid w:val="00D92408"/>
    <w:rsid w:val="00DA395D"/>
    <w:rsid w:val="00DB02D4"/>
    <w:rsid w:val="00DD110A"/>
    <w:rsid w:val="00DD6957"/>
    <w:rsid w:val="00DD7DF0"/>
    <w:rsid w:val="00E00A6F"/>
    <w:rsid w:val="00E02EF0"/>
    <w:rsid w:val="00E04CEE"/>
    <w:rsid w:val="00E05886"/>
    <w:rsid w:val="00E17E26"/>
    <w:rsid w:val="00E211E6"/>
    <w:rsid w:val="00E21E25"/>
    <w:rsid w:val="00E22E3A"/>
    <w:rsid w:val="00E25AEC"/>
    <w:rsid w:val="00E34F8A"/>
    <w:rsid w:val="00E35212"/>
    <w:rsid w:val="00E5436F"/>
    <w:rsid w:val="00E564B4"/>
    <w:rsid w:val="00E62E29"/>
    <w:rsid w:val="00E66400"/>
    <w:rsid w:val="00E72737"/>
    <w:rsid w:val="00E73FB1"/>
    <w:rsid w:val="00E86CD9"/>
    <w:rsid w:val="00EA06E3"/>
    <w:rsid w:val="00EA0A26"/>
    <w:rsid w:val="00EA0EC0"/>
    <w:rsid w:val="00EB2512"/>
    <w:rsid w:val="00EB6509"/>
    <w:rsid w:val="00EC088A"/>
    <w:rsid w:val="00ED09C1"/>
    <w:rsid w:val="00ED18B1"/>
    <w:rsid w:val="00ED1912"/>
    <w:rsid w:val="00ED6916"/>
    <w:rsid w:val="00ED7700"/>
    <w:rsid w:val="00EE1407"/>
    <w:rsid w:val="00EF6C87"/>
    <w:rsid w:val="00F0106C"/>
    <w:rsid w:val="00F120C7"/>
    <w:rsid w:val="00F1451D"/>
    <w:rsid w:val="00F147C5"/>
    <w:rsid w:val="00F151B3"/>
    <w:rsid w:val="00F159AA"/>
    <w:rsid w:val="00F2462C"/>
    <w:rsid w:val="00F260FB"/>
    <w:rsid w:val="00F35FB9"/>
    <w:rsid w:val="00F42906"/>
    <w:rsid w:val="00F46F13"/>
    <w:rsid w:val="00F50D9D"/>
    <w:rsid w:val="00F544BB"/>
    <w:rsid w:val="00F566B2"/>
    <w:rsid w:val="00F62D9D"/>
    <w:rsid w:val="00F847D3"/>
    <w:rsid w:val="00F85A11"/>
    <w:rsid w:val="00F95631"/>
    <w:rsid w:val="00FA43C1"/>
    <w:rsid w:val="00FC466E"/>
    <w:rsid w:val="00FD5A1C"/>
    <w:rsid w:val="00FD5B68"/>
    <w:rsid w:val="00FD6D26"/>
    <w:rsid w:val="00FE152E"/>
    <w:rsid w:val="00FE1E9E"/>
    <w:rsid w:val="00FE4E51"/>
    <w:rsid w:val="00FF4C3E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link w:val="ListParagraphChar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6">
    <w:name w:val="Medium Grid 3 Accent 6"/>
    <w:basedOn w:val="TableNormal"/>
    <w:uiPriority w:val="69"/>
    <w:rsid w:val="00C06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Style1">
    <w:name w:val="Style1"/>
    <w:basedOn w:val="ListParagraph"/>
    <w:link w:val="Style1Char"/>
    <w:qFormat/>
    <w:rsid w:val="00F95631"/>
    <w:pPr>
      <w:numPr>
        <w:numId w:val="12"/>
      </w:numPr>
      <w:ind w:left="426" w:hanging="284"/>
      <w:jc w:val="left"/>
    </w:pPr>
    <w:rPr>
      <w:color w:val="000000" w:themeColor="tex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5631"/>
    <w:rPr>
      <w:rFonts w:ascii="Times New Roman" w:hAnsi="Times New Roman"/>
    </w:rPr>
  </w:style>
  <w:style w:type="character" w:customStyle="1" w:styleId="Style1Char">
    <w:name w:val="Style1 Char"/>
    <w:basedOn w:val="ListParagraphChar"/>
    <w:link w:val="Style1"/>
    <w:rsid w:val="00F95631"/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fontTable" Target="fontTable.xml"/><Relationship Id="rId35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6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62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</c:v>
                </c:pt>
                <c:pt idx="1">
                  <c:v>32</c:v>
                </c:pt>
                <c:pt idx="2">
                  <c:v>49</c:v>
                </c:pt>
              </c:numCache>
            </c:numRef>
          </c:val>
        </c:ser>
        <c:shape val="box"/>
        <c:axId val="159516544"/>
        <c:axId val="160059392"/>
        <c:axId val="0"/>
      </c:bar3DChart>
      <c:catAx>
        <c:axId val="159516544"/>
        <c:scaling>
          <c:orientation val="minMax"/>
        </c:scaling>
        <c:axPos val="b"/>
        <c:numFmt formatCode="General" sourceLinked="1"/>
        <c:tickLblPos val="nextTo"/>
        <c:crossAx val="160059392"/>
        <c:crosses val="autoZero"/>
        <c:auto val="1"/>
        <c:lblAlgn val="ctr"/>
        <c:lblOffset val="100"/>
      </c:catAx>
      <c:valAx>
        <c:axId val="160059392"/>
        <c:scaling>
          <c:orientation val="minMax"/>
        </c:scaling>
        <c:axPos val="l"/>
        <c:majorGridlines/>
        <c:numFmt formatCode="General" sourceLinked="1"/>
        <c:tickLblPos val="nextTo"/>
        <c:crossAx val="15951654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83E-2"/>
          <c:w val="0.82336502971266678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-0.17082157721993915"/>
                  <c:y val="2.3059109798775151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31</c:v>
                </c:pt>
                <c:pt idx="2">
                  <c:v>51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91"/>
          <c:y val="0.18795084208224064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view3D>
      <c:rAngAx val="1"/>
    </c:view3D>
    <c:plotArea>
      <c:layout>
        <c:manualLayout>
          <c:layoutTarget val="inner"/>
          <c:xMode val="edge"/>
          <c:yMode val="edge"/>
          <c:x val="6.7572684246112541E-2"/>
          <c:y val="2.5200458190148829E-2"/>
          <c:w val="0.93242731575388771"/>
          <c:h val="0.75608247422680464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Струковна медицинска сестра</c:v>
                </c:pt>
              </c:strCache>
            </c:strRef>
          </c:tx>
          <c:spPr>
            <a:solidFill>
              <a:srgbClr val="FFDC97"/>
            </a:solidFill>
          </c:spPr>
          <c:dLbls>
            <c:showVal val="1"/>
          </c:dLbls>
          <c:cat>
            <c:strRef>
              <c:f>Sheet1!$A$2:$A$6</c:f>
              <c:strCache>
                <c:ptCount val="5"/>
                <c:pt idx="0">
                  <c:v>Колико је садржај овог предмета у складу са Вашим студијским програмом?</c:v>
                </c:pt>
                <c:pt idx="1">
                  <c:v>Оцените методе које се користе на предмету за стицање предиспитних бодова.</c:v>
                </c:pt>
                <c:pt idx="2">
                  <c:v>Оцените покривеност садржаја предмета литературом.</c:v>
                </c:pt>
                <c:pt idx="3">
                  <c:v>У којој мери сматрате да је вредност ЕСПБ предмета у складу са временом потребним за савладавање предмета?</c:v>
                </c:pt>
                <c:pt idx="4">
                  <c:v>ПросекКС</c:v>
                </c:pt>
              </c:strCache>
            </c:strRef>
          </c:cat>
          <c:val>
            <c:numRef>
              <c:f>Sheet1!$B$2:$B$6</c:f>
              <c:numCache>
                <c:formatCode>####.0000</c:formatCode>
                <c:ptCount val="5"/>
                <c:pt idx="0">
                  <c:v>4.588750000000001</c:v>
                </c:pt>
                <c:pt idx="1">
                  <c:v>4.6243749999999819</c:v>
                </c:pt>
                <c:pt idx="2">
                  <c:v>4.6218749999999877</c:v>
                </c:pt>
                <c:pt idx="3">
                  <c:v>4.6206249999999898</c:v>
                </c:pt>
                <c:pt idx="4" formatCode="_-* #,##0.00\ _Д_и_н_._-;\-* #,##0.00\ _Д_и_н_._-;_-* &quot;-&quot;??\ _Д_и_н_._-;_-@_-">
                  <c:v>4.613906249999979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Струковни физиотерапеут</c:v>
                </c:pt>
              </c:strCache>
            </c:strRef>
          </c:tx>
          <c:dLbls>
            <c:showVal val="1"/>
          </c:dLbls>
          <c:cat>
            <c:strRef>
              <c:f>Sheet1!$A$2:$A$6</c:f>
              <c:strCache>
                <c:ptCount val="5"/>
                <c:pt idx="0">
                  <c:v>Колико је садржај овог предмета у складу са Вашим студијским програмом?</c:v>
                </c:pt>
                <c:pt idx="1">
                  <c:v>Оцените методе које се користе на предмету за стицање предиспитних бодова.</c:v>
                </c:pt>
                <c:pt idx="2">
                  <c:v>Оцените покривеност садржаја предмета литературом.</c:v>
                </c:pt>
                <c:pt idx="3">
                  <c:v>У којој мери сматрате да је вредност ЕСПБ предмета у складу са временом потребним за савладавање предмета?</c:v>
                </c:pt>
                <c:pt idx="4">
                  <c:v>ПросекКС</c:v>
                </c:pt>
              </c:strCache>
            </c:strRef>
          </c:cat>
          <c:val>
            <c:numRef>
              <c:f>Sheet1!$C$2:$C$6</c:f>
              <c:numCache>
                <c:formatCode>####.0000</c:formatCode>
                <c:ptCount val="5"/>
                <c:pt idx="0">
                  <c:v>4.3707142857142864</c:v>
                </c:pt>
                <c:pt idx="1">
                  <c:v>4.3914285714285715</c:v>
                </c:pt>
                <c:pt idx="2">
                  <c:v>4.3964285714285705</c:v>
                </c:pt>
                <c:pt idx="3">
                  <c:v>4.3964285714285705</c:v>
                </c:pt>
                <c:pt idx="4" formatCode="_-* #,##0.00\ _Д_и_н_._-;\-* #,##0.00\ _Д_и_н_._-;_-* &quot;-&quot;??\ _Д_и_н_._-;_-@_-">
                  <c:v>4.3899999999999997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Струковни козметичар-естетичар</c:v>
                </c:pt>
              </c:strCache>
            </c:strRef>
          </c:tx>
          <c:dLbls>
            <c:showVal val="1"/>
          </c:dLbls>
          <c:cat>
            <c:strRef>
              <c:f>Sheet1!$A$2:$A$6</c:f>
              <c:strCache>
                <c:ptCount val="5"/>
                <c:pt idx="0">
                  <c:v>Колико је садржај овог предмета у складу са Вашим студијским програмом?</c:v>
                </c:pt>
                <c:pt idx="1">
                  <c:v>Оцените методе које се користе на предмету за стицање предиспитних бодова.</c:v>
                </c:pt>
                <c:pt idx="2">
                  <c:v>Оцените покривеност садржаја предмета литературом.</c:v>
                </c:pt>
                <c:pt idx="3">
                  <c:v>У којој мери сматрате да је вредност ЕСПБ предмета у складу са временом потребним за савладавање предмета?</c:v>
                </c:pt>
                <c:pt idx="4">
                  <c:v>ПросекКС</c:v>
                </c:pt>
              </c:strCache>
            </c:strRef>
          </c:cat>
          <c:val>
            <c:numRef>
              <c:f>Sheet1!$D$2:$D$6</c:f>
              <c:numCache>
                <c:formatCode>####.0000</c:formatCode>
                <c:ptCount val="5"/>
                <c:pt idx="0">
                  <c:v>4.3623529411764581</c:v>
                </c:pt>
                <c:pt idx="1">
                  <c:v>4.4029411764705877</c:v>
                </c:pt>
                <c:pt idx="2">
                  <c:v>4.368235294117647</c:v>
                </c:pt>
                <c:pt idx="3">
                  <c:v>4.2941176470588065</c:v>
                </c:pt>
                <c:pt idx="4" formatCode="_-* #,##0.00\ _Д_и_н_._-;\-* #,##0.00\ _Д_и_н_._-;_-* &quot;-&quot;??\ _Д_и_н_._-;_-@_-">
                  <c:v>4.3599999999999985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Струковна медицинска сестра-бабица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</c:spPr>
          <c:dLbls>
            <c:showVal val="1"/>
          </c:dLbls>
          <c:cat>
            <c:strRef>
              <c:f>Sheet1!$A$2:$A$6</c:f>
              <c:strCache>
                <c:ptCount val="5"/>
                <c:pt idx="0">
                  <c:v>Колико је садржај овог предмета у складу са Вашим студијским програмом?</c:v>
                </c:pt>
                <c:pt idx="1">
                  <c:v>Оцените методе које се користе на предмету за стицање предиспитних бодова.</c:v>
                </c:pt>
                <c:pt idx="2">
                  <c:v>Оцените покривеност садржаја предмета литературом.</c:v>
                </c:pt>
                <c:pt idx="3">
                  <c:v>У којој мери сматрате да је вредност ЕСПБ предмета у складу са временом потребним за савладавање предмета?</c:v>
                </c:pt>
                <c:pt idx="4">
                  <c:v>ПросекКС</c:v>
                </c:pt>
              </c:strCache>
            </c:strRef>
          </c:cat>
          <c:val>
            <c:numRef>
              <c:f>Sheet1!$E$2:$E$6</c:f>
              <c:numCache>
                <c:formatCode>####.0000</c:formatCode>
                <c:ptCount val="5"/>
                <c:pt idx="0">
                  <c:v>4.6146666666666665</c:v>
                </c:pt>
                <c:pt idx="1">
                  <c:v>4.6246666666666645</c:v>
                </c:pt>
                <c:pt idx="2">
                  <c:v>4.6360000000000001</c:v>
                </c:pt>
                <c:pt idx="3">
                  <c:v>4.6239999999999899</c:v>
                </c:pt>
                <c:pt idx="4" formatCode="_-* #,##0.00\ _Д_и_н_._-;\-* #,##0.00\ _Д_и_н_._-;_-* &quot;-&quot;??\ _Д_и_н_._-;_-@_-">
                  <c:v>4.6199999999999966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Струковни фармацеутски техничар</c:v>
                </c:pt>
              </c:strCache>
            </c:strRef>
          </c:tx>
          <c:spPr>
            <a:solidFill>
              <a:srgbClr val="31859C"/>
            </a:solidFill>
          </c:spPr>
          <c:dLbls>
            <c:showVal val="1"/>
          </c:dLbls>
          <c:cat>
            <c:strRef>
              <c:f>Sheet1!$A$2:$A$6</c:f>
              <c:strCache>
                <c:ptCount val="5"/>
                <c:pt idx="0">
                  <c:v>Колико је садржај овог предмета у складу са Вашим студијским програмом?</c:v>
                </c:pt>
                <c:pt idx="1">
                  <c:v>Оцените методе које се користе на предмету за стицање предиспитних бодова.</c:v>
                </c:pt>
                <c:pt idx="2">
                  <c:v>Оцените покривеност садржаја предмета литературом.</c:v>
                </c:pt>
                <c:pt idx="3">
                  <c:v>У којој мери сматрате да је вредност ЕСПБ предмета у складу са временом потребним за савладавање предмета?</c:v>
                </c:pt>
                <c:pt idx="4">
                  <c:v>ПросекКС</c:v>
                </c:pt>
              </c:strCache>
            </c:strRef>
          </c:cat>
          <c:val>
            <c:numRef>
              <c:f>Sheet1!$F$2:$F$6</c:f>
              <c:numCache>
                <c:formatCode>####.0000</c:formatCode>
                <c:ptCount val="5"/>
                <c:pt idx="0">
                  <c:v>4.5192857142857141</c:v>
                </c:pt>
                <c:pt idx="1">
                  <c:v>4.5535714285714288</c:v>
                </c:pt>
                <c:pt idx="2">
                  <c:v>4.5271428571428451</c:v>
                </c:pt>
                <c:pt idx="3">
                  <c:v>4.5628571428571405</c:v>
                </c:pt>
                <c:pt idx="4" formatCode="_-* #,##0.00\ _Д_и_н_._-;\-* #,##0.00\ _Д_и_н_._-;_-* &quot;-&quot;??\ _Д_и_н_._-;_-@_-">
                  <c:v>4.54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Струковни медицински радиолог</c:v>
                </c:pt>
              </c:strCache>
            </c:strRef>
          </c:tx>
          <c:spPr>
            <a:solidFill>
              <a:srgbClr val="F89D52"/>
            </a:solidFill>
          </c:spPr>
          <c:dLbls>
            <c:showVal val="1"/>
          </c:dLbls>
          <c:cat>
            <c:strRef>
              <c:f>Sheet1!$A$2:$A$6</c:f>
              <c:strCache>
                <c:ptCount val="5"/>
                <c:pt idx="0">
                  <c:v>Колико је садржај овог предмета у складу са Вашим студијским програмом?</c:v>
                </c:pt>
                <c:pt idx="1">
                  <c:v>Оцените методе које се користе на предмету за стицање предиспитних бодова.</c:v>
                </c:pt>
                <c:pt idx="2">
                  <c:v>Оцените покривеност садржаја предмета литературом.</c:v>
                </c:pt>
                <c:pt idx="3">
                  <c:v>У којој мери сматрате да је вредност ЕСПБ предмета у складу са временом потребним за савладавање предмета?</c:v>
                </c:pt>
                <c:pt idx="4">
                  <c:v>ПросекКС</c:v>
                </c:pt>
              </c:strCache>
            </c:strRef>
          </c:cat>
          <c:val>
            <c:numRef>
              <c:f>Sheet1!$G$2:$G$6</c:f>
              <c:numCache>
                <c:formatCode>####.0000</c:formatCode>
                <c:ptCount val="5"/>
                <c:pt idx="0">
                  <c:v>4.5990000000000002</c:v>
                </c:pt>
                <c:pt idx="1">
                  <c:v>4.6339999999999995</c:v>
                </c:pt>
                <c:pt idx="2">
                  <c:v>4.6199999999999966</c:v>
                </c:pt>
                <c:pt idx="3">
                  <c:v>4.633</c:v>
                </c:pt>
                <c:pt idx="4" formatCode="_-* #,##0.00\ _Д_и_н_._-;\-* #,##0.00\ _Д_и_н_._-;_-* &quot;-&quot;??\ _Д_и_н_._-;_-@_-">
                  <c:v>4.6199999999999966</c:v>
                </c:pt>
              </c:numCache>
            </c:numRef>
          </c:val>
        </c:ser>
        <c:shape val="box"/>
        <c:axId val="160134656"/>
        <c:axId val="160136192"/>
        <c:axId val="0"/>
      </c:bar3DChart>
      <c:catAx>
        <c:axId val="160134656"/>
        <c:scaling>
          <c:orientation val="minMax"/>
        </c:scaling>
        <c:axPos val="b"/>
        <c:tickLblPos val="nextTo"/>
        <c:crossAx val="160136192"/>
        <c:crosses val="autoZero"/>
        <c:auto val="1"/>
        <c:lblAlgn val="ctr"/>
        <c:lblOffset val="100"/>
      </c:catAx>
      <c:valAx>
        <c:axId val="160136192"/>
        <c:scaling>
          <c:orientation val="minMax"/>
          <c:min val="4.2500000000000009"/>
        </c:scaling>
        <c:axPos val="l"/>
        <c:majorGridlines/>
        <c:numFmt formatCode="####.0000" sourceLinked="1"/>
        <c:tickLblPos val="nextTo"/>
        <c:crossAx val="160134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0152156436834823E-2"/>
          <c:y val="0.93323592282923351"/>
          <c:w val="0.96767745816762762"/>
          <c:h val="6.5945107377041789E-2"/>
        </c:manualLayout>
      </c:layout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view3D>
      <c:rAngAx val="1"/>
    </c:view3D>
    <c:plotArea>
      <c:layout>
        <c:manualLayout>
          <c:layoutTarget val="inner"/>
          <c:xMode val="edge"/>
          <c:yMode val="edge"/>
          <c:x val="5.4050793710958812E-2"/>
          <c:y val="3.7155808626273358E-2"/>
          <c:w val="0.93242731575388771"/>
          <c:h val="0.75608247422680464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Струковна медицинска сестра</c:v>
                </c:pt>
              </c:strCache>
            </c:strRef>
          </c:tx>
          <c:spPr>
            <a:solidFill>
              <a:srgbClr val="FFCC66"/>
            </a:solidFill>
          </c:spPr>
          <c:dLbls>
            <c:dLbl>
              <c:idx val="7"/>
              <c:layout>
                <c:manualLayout>
                  <c:x val="-9.9159710193578906E-17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####.0</c:formatCode>
                <c:ptCount val="3"/>
                <c:pt idx="0">
                  <c:v>6.25</c:v>
                </c:pt>
                <c:pt idx="1">
                  <c:v>12.5</c:v>
                </c:pt>
                <c:pt idx="2">
                  <c:v>81.25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Струковни физиотерапеут</c:v>
                </c:pt>
              </c:strCache>
            </c:strRef>
          </c:tx>
          <c:dLbls>
            <c:dLbl>
              <c:idx val="5"/>
              <c:layout>
                <c:manualLayout>
                  <c:x val="8.113160920500925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Sheet1!$C$2:$C$4</c:f>
              <c:numCache>
                <c:formatCode>####.0</c:formatCode>
                <c:ptCount val="3"/>
                <c:pt idx="0">
                  <c:v>7.1428571428571415</c:v>
                </c:pt>
                <c:pt idx="1">
                  <c:v>64.285714285714292</c:v>
                </c:pt>
                <c:pt idx="2">
                  <c:v>28.571428571428573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Струковни козметичар-естетичар</c:v>
                </c:pt>
              </c:strCache>
            </c:strRef>
          </c:tx>
          <c:dLbls>
            <c:dLbl>
              <c:idx val="6"/>
              <c:layout>
                <c:manualLayout>
                  <c:x val="0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Sheet1!$D$2:$D$4</c:f>
              <c:numCache>
                <c:formatCode>####.0</c:formatCode>
                <c:ptCount val="3"/>
                <c:pt idx="0">
                  <c:v>17.647058823529431</c:v>
                </c:pt>
                <c:pt idx="1">
                  <c:v>47.058823529411754</c:v>
                </c:pt>
                <c:pt idx="2">
                  <c:v>35.294117647058968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Струковна медицинска сестра-бабица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Sheet1!$E$2:$E$4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26.666666666666668</c:v>
                </c:pt>
                <c:pt idx="2">
                  <c:v>73.333333333333258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Струковни фармацеутски техничар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Lbls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Sheet1!$F$2:$F$4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Струковни медицински радиолог</c:v>
                </c:pt>
              </c:strCache>
            </c:strRef>
          </c:tx>
          <c:spPr>
            <a:solidFill>
              <a:srgbClr val="F6882E"/>
            </a:solidFill>
          </c:spPr>
          <c:dLbls>
            <c:dLbl>
              <c:idx val="5"/>
              <c:layout>
                <c:manualLayout>
                  <c:x val="9.4653544072511048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Sheet1!$G$2:$G$4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20</c:v>
                </c:pt>
                <c:pt idx="2">
                  <c:v>80</c:v>
                </c:pt>
              </c:numCache>
            </c:numRef>
          </c:val>
        </c:ser>
        <c:gapDepth val="289"/>
        <c:shape val="box"/>
        <c:axId val="164840576"/>
        <c:axId val="164842112"/>
        <c:axId val="0"/>
      </c:bar3DChart>
      <c:catAx>
        <c:axId val="164840576"/>
        <c:scaling>
          <c:orientation val="minMax"/>
        </c:scaling>
        <c:axPos val="b"/>
        <c:tickLblPos val="nextTo"/>
        <c:crossAx val="164842112"/>
        <c:crosses val="autoZero"/>
        <c:auto val="1"/>
        <c:lblAlgn val="ctr"/>
        <c:lblOffset val="100"/>
      </c:catAx>
      <c:valAx>
        <c:axId val="164842112"/>
        <c:scaling>
          <c:orientation val="minMax"/>
        </c:scaling>
        <c:axPos val="l"/>
        <c:majorGridlines/>
        <c:numFmt formatCode="####.0" sourceLinked="1"/>
        <c:tickLblPos val="nextTo"/>
        <c:crossAx val="16484057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1.4743380826556482E-2"/>
          <c:y val="0.87106867381936193"/>
          <c:w val="0.96767745816762762"/>
          <c:h val="6.5945107377041789E-2"/>
        </c:manualLayout>
      </c:layout>
    </c:legend>
    <c:plotVisOnly val="1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view3D>
      <c:rAngAx val="1"/>
    </c:view3D>
    <c:plotArea>
      <c:layout>
        <c:manualLayout>
          <c:layoutTarget val="inner"/>
          <c:xMode val="edge"/>
          <c:yMode val="edge"/>
          <c:x val="5.4050793710958812E-2"/>
          <c:y val="3.7155808626273386E-2"/>
          <c:w val="0.93242731575388771"/>
          <c:h val="0.75608247422680464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Струковна медицинска сестра</c:v>
                </c:pt>
              </c:strCache>
            </c:strRef>
          </c:tx>
          <c:spPr>
            <a:solidFill>
              <a:srgbClr val="FFCC66"/>
            </a:solidFill>
          </c:spPr>
          <c:dLbls>
            <c:dLbl>
              <c:idx val="7"/>
              <c:layout>
                <c:manualLayout>
                  <c:x val="-9.9159710193579091E-17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####.0</c:formatCode>
                <c:ptCount val="3"/>
                <c:pt idx="0">
                  <c:v>6.25</c:v>
                </c:pt>
                <c:pt idx="1">
                  <c:v>25</c:v>
                </c:pt>
                <c:pt idx="2">
                  <c:v>68.75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Струковни физиотерапеут</c:v>
                </c:pt>
              </c:strCache>
            </c:strRef>
          </c:tx>
          <c:dLbls>
            <c:dLbl>
              <c:idx val="5"/>
              <c:layout>
                <c:manualLayout>
                  <c:x val="8.113160920500925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Sheet1!$C$2:$C$4</c:f>
              <c:numCache>
                <c:formatCode>####.0</c:formatCode>
                <c:ptCount val="3"/>
                <c:pt idx="0">
                  <c:v>7.1428571428571415</c:v>
                </c:pt>
                <c:pt idx="1">
                  <c:v>64.285714285714292</c:v>
                </c:pt>
                <c:pt idx="2">
                  <c:v>28.571428571428573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Струковни козметичар-естетичар</c:v>
                </c:pt>
              </c:strCache>
            </c:strRef>
          </c:tx>
          <c:dLbls>
            <c:dLbl>
              <c:idx val="6"/>
              <c:layout>
                <c:manualLayout>
                  <c:x val="0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Sheet1!$D$2:$D$4</c:f>
              <c:numCache>
                <c:formatCode>####.0</c:formatCode>
                <c:ptCount val="3"/>
                <c:pt idx="0">
                  <c:v>17.647058823529431</c:v>
                </c:pt>
                <c:pt idx="1">
                  <c:v>41.176470588235297</c:v>
                </c:pt>
                <c:pt idx="2">
                  <c:v>41.176470588235297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Струковна медицинска сестра-бабица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Sheet1!$E$2:$E$4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26.666666666666668</c:v>
                </c:pt>
                <c:pt idx="2">
                  <c:v>73.333333333333258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Струковни фармацеутски техничар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Lbls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Sheet1!$F$2:$F$4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57.142857142857153</c:v>
                </c:pt>
                <c:pt idx="2">
                  <c:v>42.857142857142748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Струковни медицински радиолог</c:v>
                </c:pt>
              </c:strCache>
            </c:strRef>
          </c:tx>
          <c:spPr>
            <a:solidFill>
              <a:srgbClr val="F6882E"/>
            </a:solidFill>
          </c:spPr>
          <c:dLbls>
            <c:dLbl>
              <c:idx val="5"/>
              <c:layout>
                <c:manualLayout>
                  <c:x val="9.4653544072511048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Sheet1!$G$2:$G$4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20</c:v>
                </c:pt>
                <c:pt idx="2">
                  <c:v>80</c:v>
                </c:pt>
              </c:numCache>
            </c:numRef>
          </c:val>
        </c:ser>
        <c:gapDepth val="289"/>
        <c:shape val="box"/>
        <c:axId val="165196544"/>
        <c:axId val="165198080"/>
        <c:axId val="0"/>
      </c:bar3DChart>
      <c:catAx>
        <c:axId val="165196544"/>
        <c:scaling>
          <c:orientation val="minMax"/>
        </c:scaling>
        <c:axPos val="b"/>
        <c:tickLblPos val="nextTo"/>
        <c:crossAx val="165198080"/>
        <c:crosses val="autoZero"/>
        <c:auto val="1"/>
        <c:lblAlgn val="ctr"/>
        <c:lblOffset val="100"/>
      </c:catAx>
      <c:valAx>
        <c:axId val="165198080"/>
        <c:scaling>
          <c:orientation val="minMax"/>
        </c:scaling>
        <c:axPos val="l"/>
        <c:majorGridlines/>
        <c:numFmt formatCode="####.0" sourceLinked="1"/>
        <c:tickLblPos val="nextTo"/>
        <c:crossAx val="165196544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1.4743380826556482E-2"/>
          <c:y val="0.87106867381936193"/>
          <c:w val="0.96767745816762762"/>
          <c:h val="6.5945107377041789E-2"/>
        </c:manualLayout>
      </c:layout>
    </c:legend>
    <c:plotVisOnly val="1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view3D>
      <c:rAngAx val="1"/>
    </c:view3D>
    <c:plotArea>
      <c:layout>
        <c:manualLayout>
          <c:layoutTarget val="inner"/>
          <c:xMode val="edge"/>
          <c:yMode val="edge"/>
          <c:x val="5.4050793710958812E-2"/>
          <c:y val="3.7155808626273386E-2"/>
          <c:w val="0.93242731575388771"/>
          <c:h val="0.75608247422680464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Струковна медицинска сестра</c:v>
                </c:pt>
              </c:strCache>
            </c:strRef>
          </c:tx>
          <c:spPr>
            <a:solidFill>
              <a:srgbClr val="FFCC66"/>
            </a:solidFill>
          </c:spPr>
          <c:dLbls>
            <c:dLbl>
              <c:idx val="7"/>
              <c:layout>
                <c:manualLayout>
                  <c:x val="-9.9159710193579091E-17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####.0</c:formatCode>
                <c:ptCount val="3"/>
                <c:pt idx="0">
                  <c:v>12.5</c:v>
                </c:pt>
                <c:pt idx="1">
                  <c:v>87.5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Струковни физиотерапеут</c:v>
                </c:pt>
              </c:strCache>
            </c:strRef>
          </c:tx>
          <c:dLbls>
            <c:dLbl>
              <c:idx val="5"/>
              <c:layout>
                <c:manualLayout>
                  <c:x val="8.113160920500925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Sheet1!$C$2:$C$4</c:f>
              <c:numCache>
                <c:formatCode>####.0</c:formatCode>
                <c:ptCount val="3"/>
                <c:pt idx="0">
                  <c:v>7.1428571428571415</c:v>
                </c:pt>
                <c:pt idx="1">
                  <c:v>57.142857142857153</c:v>
                </c:pt>
                <c:pt idx="2">
                  <c:v>35.714285714285715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Струковни козметичар-естетичар</c:v>
                </c:pt>
              </c:strCache>
            </c:strRef>
          </c:tx>
          <c:dLbls>
            <c:dLbl>
              <c:idx val="6"/>
              <c:layout>
                <c:manualLayout>
                  <c:x val="0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Sheet1!$D$2:$D$4</c:f>
              <c:numCache>
                <c:formatCode>####.0</c:formatCode>
                <c:ptCount val="3"/>
                <c:pt idx="0">
                  <c:v>11.764705882352942</c:v>
                </c:pt>
                <c:pt idx="1">
                  <c:v>52.941176470588225</c:v>
                </c:pt>
                <c:pt idx="2">
                  <c:v>35.294117647058968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Струковна медицинска сестра-бабица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Sheet1!$E$2:$E$4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26.666666666666668</c:v>
                </c:pt>
                <c:pt idx="2">
                  <c:v>73.333333333333258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Струковни фармацеутски техничар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Lbls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Sheet1!$F$2:$F$4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Струковни медицински радиолог</c:v>
                </c:pt>
              </c:strCache>
            </c:strRef>
          </c:tx>
          <c:spPr>
            <a:solidFill>
              <a:srgbClr val="F6882E"/>
            </a:solidFill>
          </c:spPr>
          <c:dLbls>
            <c:dLbl>
              <c:idx val="5"/>
              <c:layout>
                <c:manualLayout>
                  <c:x val="9.4653544072511048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Sheet1!$G$2:$G$4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20</c:v>
                </c:pt>
                <c:pt idx="2">
                  <c:v>80</c:v>
                </c:pt>
              </c:numCache>
            </c:numRef>
          </c:val>
        </c:ser>
        <c:gapDepth val="289"/>
        <c:shape val="box"/>
        <c:axId val="165347712"/>
        <c:axId val="165349248"/>
        <c:axId val="0"/>
      </c:bar3DChart>
      <c:catAx>
        <c:axId val="165347712"/>
        <c:scaling>
          <c:orientation val="minMax"/>
        </c:scaling>
        <c:axPos val="b"/>
        <c:tickLblPos val="nextTo"/>
        <c:crossAx val="165349248"/>
        <c:crosses val="autoZero"/>
        <c:auto val="1"/>
        <c:lblAlgn val="ctr"/>
        <c:lblOffset val="100"/>
      </c:catAx>
      <c:valAx>
        <c:axId val="165349248"/>
        <c:scaling>
          <c:orientation val="minMax"/>
        </c:scaling>
        <c:axPos val="l"/>
        <c:majorGridlines/>
        <c:numFmt formatCode="####.0" sourceLinked="1"/>
        <c:tickLblPos val="nextTo"/>
        <c:crossAx val="165347712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1.4743380826556482E-2"/>
          <c:y val="0.87106867381936193"/>
          <c:w val="0.96767745816762762"/>
          <c:h val="6.5945107377041789E-2"/>
        </c:manualLayout>
      </c:layout>
    </c:legend>
    <c:plotVisOnly val="1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view3D>
      <c:rAngAx val="1"/>
    </c:view3D>
    <c:plotArea>
      <c:layout>
        <c:manualLayout>
          <c:layoutTarget val="inner"/>
          <c:xMode val="edge"/>
          <c:yMode val="edge"/>
          <c:x val="5.4050793710958812E-2"/>
          <c:y val="3.7155808626273386E-2"/>
          <c:w val="0.93242731575388771"/>
          <c:h val="0.75608247422680464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Струковна медицинска сестра</c:v>
                </c:pt>
              </c:strCache>
            </c:strRef>
          </c:tx>
          <c:spPr>
            <a:solidFill>
              <a:srgbClr val="FFCC66"/>
            </a:solidFill>
          </c:spPr>
          <c:dLbls>
            <c:dLbl>
              <c:idx val="7"/>
              <c:layout>
                <c:manualLayout>
                  <c:x val="-9.9159710193579091E-17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####.0</c:formatCode>
                <c:ptCount val="3"/>
                <c:pt idx="0">
                  <c:v>6.25</c:v>
                </c:pt>
                <c:pt idx="1">
                  <c:v>18.75</c:v>
                </c:pt>
                <c:pt idx="2">
                  <c:v>75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Струковни физиотерапеут</c:v>
                </c:pt>
              </c:strCache>
            </c:strRef>
          </c:tx>
          <c:dLbls>
            <c:dLbl>
              <c:idx val="5"/>
              <c:layout>
                <c:manualLayout>
                  <c:x val="8.113160920500925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Sheet1!$C$2:$C$4</c:f>
              <c:numCache>
                <c:formatCode>####.0</c:formatCode>
                <c:ptCount val="3"/>
                <c:pt idx="0">
                  <c:v>7.1428571428571415</c:v>
                </c:pt>
                <c:pt idx="1">
                  <c:v>57.142857142857153</c:v>
                </c:pt>
                <c:pt idx="2">
                  <c:v>35.714285714285715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Струковни козметичар-естетичар</c:v>
                </c:pt>
              </c:strCache>
            </c:strRef>
          </c:tx>
          <c:dLbls>
            <c:dLbl>
              <c:idx val="6"/>
              <c:layout>
                <c:manualLayout>
                  <c:x val="0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Sheet1!$D$2:$D$4</c:f>
              <c:numCache>
                <c:formatCode>####.0</c:formatCode>
                <c:ptCount val="3"/>
                <c:pt idx="0">
                  <c:v>23.529411764705884</c:v>
                </c:pt>
                <c:pt idx="1">
                  <c:v>47.058823529411754</c:v>
                </c:pt>
                <c:pt idx="2">
                  <c:v>29.411764705882351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Струковна медицинска сестра-бабица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Sheet1!$E$2:$E$4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20</c:v>
                </c:pt>
                <c:pt idx="2">
                  <c:v>80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Струковни фармацеутски техничар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Lbls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Sheet1!$F$2:$F$4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Струковни медицински радиолог</c:v>
                </c:pt>
              </c:strCache>
            </c:strRef>
          </c:tx>
          <c:spPr>
            <a:solidFill>
              <a:srgbClr val="F6882E"/>
            </a:solidFill>
          </c:spPr>
          <c:dLbls>
            <c:dLbl>
              <c:idx val="5"/>
              <c:layout>
                <c:manualLayout>
                  <c:x val="9.4653544072511048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Sheet1!$G$2:$G$4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20</c:v>
                </c:pt>
                <c:pt idx="2">
                  <c:v>80</c:v>
                </c:pt>
              </c:numCache>
            </c:numRef>
          </c:val>
        </c:ser>
        <c:gapDepth val="289"/>
        <c:shape val="box"/>
        <c:axId val="165482496"/>
        <c:axId val="165484032"/>
        <c:axId val="0"/>
      </c:bar3DChart>
      <c:catAx>
        <c:axId val="165482496"/>
        <c:scaling>
          <c:orientation val="minMax"/>
        </c:scaling>
        <c:axPos val="b"/>
        <c:tickLblPos val="nextTo"/>
        <c:crossAx val="165484032"/>
        <c:crosses val="autoZero"/>
        <c:auto val="1"/>
        <c:lblAlgn val="ctr"/>
        <c:lblOffset val="100"/>
      </c:catAx>
      <c:valAx>
        <c:axId val="165484032"/>
        <c:scaling>
          <c:orientation val="minMax"/>
        </c:scaling>
        <c:axPos val="l"/>
        <c:majorGridlines/>
        <c:numFmt formatCode="####.0" sourceLinked="1"/>
        <c:tickLblPos val="nextTo"/>
        <c:crossAx val="16548249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1.4743380826556482E-2"/>
          <c:y val="0.87106867381936193"/>
          <c:w val="0.96767745816762762"/>
          <c:h val="6.5945107377041789E-2"/>
        </c:manualLayout>
      </c:layout>
    </c:legend>
    <c:plotVisOnly val="1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view3D>
      <c:rAngAx val="1"/>
    </c:view3D>
    <c:plotArea>
      <c:layout>
        <c:manualLayout>
          <c:layoutTarget val="inner"/>
          <c:xMode val="edge"/>
          <c:yMode val="edge"/>
          <c:x val="5.4050793710958812E-2"/>
          <c:y val="3.7155808626273386E-2"/>
          <c:w val="0.93242731575388771"/>
          <c:h val="0.75608247422680464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Струковна медицинска сестра</c:v>
                </c:pt>
              </c:strCache>
            </c:strRef>
          </c:tx>
          <c:spPr>
            <a:solidFill>
              <a:srgbClr val="FFCC66"/>
            </a:solidFill>
          </c:spPr>
          <c:dLbls>
            <c:dLbl>
              <c:idx val="7"/>
              <c:layout>
                <c:manualLayout>
                  <c:x val="-9.9159710193579091E-17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####.0</c:formatCode>
                <c:ptCount val="3"/>
                <c:pt idx="0">
                  <c:v>0</c:v>
                </c:pt>
                <c:pt idx="1">
                  <c:v>18.75</c:v>
                </c:pt>
                <c:pt idx="2">
                  <c:v>81.25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Струковни физиотерапеут</c:v>
                </c:pt>
              </c:strCache>
            </c:strRef>
          </c:tx>
          <c:dLbls>
            <c:dLbl>
              <c:idx val="5"/>
              <c:layout>
                <c:manualLayout>
                  <c:x val="8.113160920500925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Sheet1!$C$2:$C$4</c:f>
              <c:numCache>
                <c:formatCode>####.0</c:formatCode>
                <c:ptCount val="3"/>
                <c:pt idx="0">
                  <c:v>7.1428571428571415</c:v>
                </c:pt>
                <c:pt idx="1">
                  <c:v>64.285714285714292</c:v>
                </c:pt>
                <c:pt idx="2">
                  <c:v>28.571428571428573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Струковни козметичар-естетичар</c:v>
                </c:pt>
              </c:strCache>
            </c:strRef>
          </c:tx>
          <c:dLbls>
            <c:dLbl>
              <c:idx val="6"/>
              <c:layout>
                <c:manualLayout>
                  <c:x val="0"/>
                  <c:y val="-1.4346308207274406E-2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Sheet1!$D$2:$D$4</c:f>
              <c:numCache>
                <c:formatCode>####.0</c:formatCode>
                <c:ptCount val="3"/>
                <c:pt idx="0">
                  <c:v>17.647058823529431</c:v>
                </c:pt>
                <c:pt idx="1">
                  <c:v>47.058823529411754</c:v>
                </c:pt>
                <c:pt idx="2">
                  <c:v>35.294117647058968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Струковна медицинска сестра-бабица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Sheet1!$E$2:$E$4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13.333333333333334</c:v>
                </c:pt>
                <c:pt idx="2">
                  <c:v>86.666666666666671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Струковни фармацеутски техничар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dLbls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Sheet1!$F$2:$F$4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42.857142857142748</c:v>
                </c:pt>
                <c:pt idx="2">
                  <c:v>57.142857142857153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Струковни медицински радиолог</c:v>
                </c:pt>
              </c:strCache>
            </c:strRef>
          </c:tx>
          <c:spPr>
            <a:solidFill>
              <a:srgbClr val="F6882E"/>
            </a:solidFill>
          </c:spPr>
          <c:dLbls>
            <c:dLbl>
              <c:idx val="5"/>
              <c:layout>
                <c:manualLayout>
                  <c:x val="9.4653544072511048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Sheet1!$G$2:$G$4</c:f>
              <c:numCache>
                <c:formatCode>####.0</c:formatCode>
                <c:ptCount val="3"/>
                <c:pt idx="0" formatCode="_-* #,##0.00\ _Д_и_н_._-;\-* #,##0.00\ _Д_и_н_._-;_-* &quot;-&quot;??\ _Д_и_н_._-;_-@_-">
                  <c:v>0</c:v>
                </c:pt>
                <c:pt idx="1">
                  <c:v>30</c:v>
                </c:pt>
                <c:pt idx="2">
                  <c:v>70</c:v>
                </c:pt>
              </c:numCache>
            </c:numRef>
          </c:val>
        </c:ser>
        <c:gapDepth val="289"/>
        <c:shape val="box"/>
        <c:axId val="165563776"/>
        <c:axId val="165581952"/>
        <c:axId val="0"/>
      </c:bar3DChart>
      <c:catAx>
        <c:axId val="165563776"/>
        <c:scaling>
          <c:orientation val="minMax"/>
        </c:scaling>
        <c:axPos val="b"/>
        <c:tickLblPos val="nextTo"/>
        <c:crossAx val="165581952"/>
        <c:crosses val="autoZero"/>
        <c:auto val="1"/>
        <c:lblAlgn val="ctr"/>
        <c:lblOffset val="100"/>
      </c:catAx>
      <c:valAx>
        <c:axId val="165581952"/>
        <c:scaling>
          <c:orientation val="minMax"/>
        </c:scaling>
        <c:axPos val="l"/>
        <c:majorGridlines/>
        <c:numFmt formatCode="####.0" sourceLinked="1"/>
        <c:tickLblPos val="nextTo"/>
        <c:crossAx val="16556377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1.4743380826556482E-2"/>
          <c:y val="0.87106867381936193"/>
          <c:w val="0.96767745816762762"/>
          <c:h val="6.5945107377041789E-2"/>
        </c:manualLayout>
      </c:layout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83E-2"/>
          <c:w val="0.82336502971266678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-0.2275019223251758"/>
                  <c:y val="5.7781332020997424E-2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</c:v>
                </c:pt>
                <c:pt idx="1">
                  <c:v>32</c:v>
                </c:pt>
                <c:pt idx="2">
                  <c:v>49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91"/>
          <c:y val="0.18795084208224064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5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</c:v>
                </c:pt>
                <c:pt idx="1">
                  <c:v>34</c:v>
                </c:pt>
                <c:pt idx="2">
                  <c:v>47</c:v>
                </c:pt>
              </c:numCache>
            </c:numRef>
          </c:val>
        </c:ser>
        <c:shape val="box"/>
        <c:axId val="111114496"/>
        <c:axId val="111153152"/>
        <c:axId val="0"/>
      </c:bar3DChart>
      <c:catAx>
        <c:axId val="111114496"/>
        <c:scaling>
          <c:orientation val="minMax"/>
        </c:scaling>
        <c:axPos val="b"/>
        <c:numFmt formatCode="General" sourceLinked="1"/>
        <c:tickLblPos val="nextTo"/>
        <c:crossAx val="111153152"/>
        <c:crosses val="autoZero"/>
        <c:auto val="1"/>
        <c:lblAlgn val="ctr"/>
        <c:lblOffset val="100"/>
      </c:catAx>
      <c:valAx>
        <c:axId val="111153152"/>
        <c:scaling>
          <c:orientation val="minMax"/>
        </c:scaling>
        <c:axPos val="l"/>
        <c:majorGridlines/>
        <c:numFmt formatCode="General" sourceLinked="1"/>
        <c:tickLblPos val="nextTo"/>
        <c:crossAx val="11111449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83E-2"/>
          <c:w val="0.82336502971266678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-0.17282945127443006"/>
                  <c:y val="-0.1158297790901137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</c:v>
                </c:pt>
                <c:pt idx="1">
                  <c:v>34</c:v>
                </c:pt>
                <c:pt idx="2">
                  <c:v>47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91"/>
          <c:y val="0.18795084208224064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5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32</c:v>
                </c:pt>
                <c:pt idx="2">
                  <c:v>51</c:v>
                </c:pt>
              </c:numCache>
            </c:numRef>
          </c:val>
        </c:ser>
        <c:shape val="box"/>
        <c:axId val="112603136"/>
        <c:axId val="112604672"/>
        <c:axId val="0"/>
      </c:bar3DChart>
      <c:catAx>
        <c:axId val="112603136"/>
        <c:scaling>
          <c:orientation val="minMax"/>
        </c:scaling>
        <c:axPos val="b"/>
        <c:numFmt formatCode="General" sourceLinked="1"/>
        <c:tickLblPos val="nextTo"/>
        <c:crossAx val="112604672"/>
        <c:crosses val="autoZero"/>
        <c:auto val="1"/>
        <c:lblAlgn val="ctr"/>
        <c:lblOffset val="100"/>
      </c:catAx>
      <c:valAx>
        <c:axId val="112604672"/>
        <c:scaling>
          <c:orientation val="minMax"/>
        </c:scaling>
        <c:axPos val="l"/>
        <c:majorGridlines/>
        <c:numFmt formatCode="General" sourceLinked="1"/>
        <c:tickLblPos val="nextTo"/>
        <c:crossAx val="11260313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83E-2"/>
          <c:w val="0.82336502971266678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-0.1511759458358472"/>
                  <c:y val="2.2257764654418201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32</c:v>
                </c:pt>
                <c:pt idx="2">
                  <c:v>51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91"/>
          <c:y val="0.18795084208224064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5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</c:v>
                </c:pt>
                <c:pt idx="1">
                  <c:v>31</c:v>
                </c:pt>
                <c:pt idx="2">
                  <c:v>49</c:v>
                </c:pt>
              </c:numCache>
            </c:numRef>
          </c:val>
        </c:ser>
        <c:shape val="box"/>
        <c:axId val="113481216"/>
        <c:axId val="113482752"/>
        <c:axId val="0"/>
      </c:bar3DChart>
      <c:catAx>
        <c:axId val="113481216"/>
        <c:scaling>
          <c:orientation val="minMax"/>
        </c:scaling>
        <c:axPos val="b"/>
        <c:numFmt formatCode="General" sourceLinked="1"/>
        <c:tickLblPos val="nextTo"/>
        <c:crossAx val="113482752"/>
        <c:crosses val="autoZero"/>
        <c:auto val="1"/>
        <c:lblAlgn val="ctr"/>
        <c:lblOffset val="100"/>
      </c:catAx>
      <c:valAx>
        <c:axId val="113482752"/>
        <c:scaling>
          <c:orientation val="minMax"/>
        </c:scaling>
        <c:axPos val="l"/>
        <c:majorGridlines/>
        <c:numFmt formatCode="General" sourceLinked="1"/>
        <c:tickLblPos val="nextTo"/>
        <c:crossAx val="11348121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663823272091483E-2"/>
          <c:w val="0.82336502971266678"/>
          <c:h val="0.8506329286964129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Просечне оцене</c:v>
                </c:pt>
              </c:strCache>
            </c:strRef>
          </c:tx>
          <c:explosion val="25"/>
          <c:dPt>
            <c:idx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0"/>
              <c:layout>
                <c:manualLayout>
                  <c:x val="-1.4135049712251106E-2"/>
                  <c:y val="1.4120003504589484E-2"/>
                </c:manualLayout>
              </c:layout>
              <c:showPercent val="1"/>
            </c:dLbl>
            <c:dLbl>
              <c:idx val="1"/>
              <c:layout>
                <c:manualLayout>
                  <c:x val="-0.18591417485964445"/>
                  <c:y val="-0.12624671916010499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</c:v>
                </c:pt>
                <c:pt idx="1">
                  <c:v>31</c:v>
                </c:pt>
                <c:pt idx="2">
                  <c:v>49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85180514675867891"/>
          <c:y val="0.18795084208224064"/>
          <c:w val="0.14635374190582176"/>
          <c:h val="0.59177737251198315"/>
        </c:manualLayout>
      </c:layout>
    </c:legend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05350"/>
              </a:solidFill>
            </c:spPr>
          </c:dPt>
          <c:dPt>
            <c:idx val="1"/>
            <c:spPr>
              <a:solidFill>
                <a:srgbClr val="A2D668"/>
              </a:solidFill>
            </c:spPr>
          </c:dPt>
          <c:dPt>
            <c:idx val="2"/>
            <c:spPr>
              <a:solidFill>
                <a:srgbClr val="61B6CD"/>
              </a:solidFill>
            </c:spPr>
          </c:dPt>
          <c:dLbls>
            <c:dLbl>
              <c:idx val="2"/>
              <c:layout>
                <c:manualLayout>
                  <c:x val="1.2548380428953055E-2"/>
                  <c:y val="-3.6129870669287492E-3"/>
                </c:manualLayout>
              </c:layout>
              <c:showVal val="1"/>
            </c:dLbl>
            <c:showVal val="1"/>
          </c:dLbls>
          <c:cat>
            <c:strRef>
              <c:f>Sheet1!$A$2:$A$4</c:f>
              <c:strCache>
                <c:ptCount val="3"/>
                <c:pt idx="0">
                  <c:v>(3,50-4,00]</c:v>
                </c:pt>
                <c:pt idx="1">
                  <c:v>(4,00-4,50]</c:v>
                </c:pt>
                <c:pt idx="2">
                  <c:v>(4,50-5,00]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31</c:v>
                </c:pt>
                <c:pt idx="2">
                  <c:v>51</c:v>
                </c:pt>
              </c:numCache>
            </c:numRef>
          </c:val>
        </c:ser>
        <c:shape val="box"/>
        <c:axId val="153533440"/>
        <c:axId val="157414144"/>
        <c:axId val="0"/>
      </c:bar3DChart>
      <c:catAx>
        <c:axId val="153533440"/>
        <c:scaling>
          <c:orientation val="minMax"/>
        </c:scaling>
        <c:axPos val="b"/>
        <c:numFmt formatCode="General" sourceLinked="1"/>
        <c:tickLblPos val="nextTo"/>
        <c:crossAx val="157414144"/>
        <c:crosses val="autoZero"/>
        <c:auto val="1"/>
        <c:lblAlgn val="ctr"/>
        <c:lblOffset val="100"/>
      </c:catAx>
      <c:valAx>
        <c:axId val="157414144"/>
        <c:scaling>
          <c:orientation val="minMax"/>
        </c:scaling>
        <c:axPos val="l"/>
        <c:majorGridlines/>
        <c:numFmt formatCode="General" sourceLinked="1"/>
        <c:tickLblPos val="nextTo"/>
        <c:crossAx val="153533440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E23BA-A511-472B-B1EC-460A3EA8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2</cp:revision>
  <cp:lastPrinted>2014-07-10T12:56:00Z</cp:lastPrinted>
  <dcterms:created xsi:type="dcterms:W3CDTF">2016-11-28T11:53:00Z</dcterms:created>
  <dcterms:modified xsi:type="dcterms:W3CDTF">2016-11-28T11:53:00Z</dcterms:modified>
</cp:coreProperties>
</file>